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56" w:rsidRPr="00960F59" w:rsidRDefault="007C1F56" w:rsidP="00940666">
      <w:pPr>
        <w:spacing w:after="0" w:line="240" w:lineRule="auto"/>
        <w:ind w:right="-71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C1F56" w:rsidRPr="00960F59" w:rsidRDefault="00322152" w:rsidP="00940666">
      <w:pPr>
        <w:ind w:right="-716"/>
        <w:jc w:val="both"/>
        <w:rPr>
          <w:rFonts w:ascii="Times New Roman" w:hAnsi="Times New Roman" w:cs="Times New Roman"/>
          <w:sz w:val="24"/>
          <w:szCs w:val="24"/>
        </w:rPr>
      </w:pPr>
      <w:r w:rsidRPr="00960F59"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027974" wp14:editId="6DFA0D03">
                <wp:simplePos x="0" y="0"/>
                <wp:positionH relativeFrom="column">
                  <wp:posOffset>-304800</wp:posOffset>
                </wp:positionH>
                <wp:positionV relativeFrom="paragraph">
                  <wp:posOffset>316230</wp:posOffset>
                </wp:positionV>
                <wp:extent cx="6038850" cy="1619250"/>
                <wp:effectExtent l="19050" t="18415" r="19050" b="196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8FC" w:rsidRDefault="00A028FC" w:rsidP="00A028FC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        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A028FC" w:rsidRPr="00C03376" w:rsidRDefault="00890EF4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9A45DA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A028FC" w:rsidRDefault="00DA7DEC" w:rsidP="00DA7DEC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 xml:space="preserve">Friday </w:t>
                            </w:r>
                            <w:r w:rsidR="00890EF4">
                              <w:rPr>
                                <w:rFonts w:ascii="Copperplate Gothic Bold" w:hAnsi="Copperplate Gothic Bold"/>
                              </w:rPr>
                              <w:t>December</w:t>
                            </w:r>
                            <w:r w:rsidR="0026759B">
                              <w:rPr>
                                <w:rFonts w:ascii="Copperplate Gothic Bold" w:hAnsi="Copperplate Gothic Bold"/>
                              </w:rPr>
                              <w:t xml:space="preserve"> </w:t>
                            </w:r>
                            <w:r>
                              <w:rPr>
                                <w:rFonts w:ascii="Copperplate Gothic Bold" w:hAnsi="Copperplate Gothic Bold"/>
                              </w:rPr>
                              <w:t>23</w:t>
                            </w:r>
                            <w:r w:rsidR="00661002">
                              <w:rPr>
                                <w:rFonts w:ascii="Copperplate Gothic Bold" w:hAnsi="Copperplate Gothic Bold"/>
                              </w:rPr>
                              <w:t>, 2016</w:t>
                            </w:r>
                          </w:p>
                          <w:p w:rsidR="007C1F56" w:rsidRPr="00A028FC" w:rsidRDefault="007C1F56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2797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4pt;margin-top:24.9pt;width:475.5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" strokeweight="2pt">
                <v:textbox>
                  <w:txbxContent>
                    <w:p w:rsidR="00A028FC" w:rsidRDefault="00A028FC" w:rsidP="00A028FC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        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A028FC" w:rsidRPr="00C03376" w:rsidRDefault="00890EF4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9A45DA"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A028FC" w:rsidRDefault="00DA7DEC" w:rsidP="00DA7DEC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 xml:space="preserve">Friday </w:t>
                      </w:r>
                      <w:r w:rsidR="00890EF4">
                        <w:rPr>
                          <w:rFonts w:ascii="Copperplate Gothic Bold" w:hAnsi="Copperplate Gothic Bold"/>
                        </w:rPr>
                        <w:t>December</w:t>
                      </w:r>
                      <w:r w:rsidR="0026759B">
                        <w:rPr>
                          <w:rFonts w:ascii="Copperplate Gothic Bold" w:hAnsi="Copperplate Gothic Bold"/>
                        </w:rPr>
                        <w:t xml:space="preserve"> </w:t>
                      </w:r>
                      <w:r>
                        <w:rPr>
                          <w:rFonts w:ascii="Copperplate Gothic Bold" w:hAnsi="Copperplate Gothic Bold"/>
                        </w:rPr>
                        <w:t>23</w:t>
                      </w:r>
                      <w:r w:rsidR="00661002">
                        <w:rPr>
                          <w:rFonts w:ascii="Copperplate Gothic Bold" w:hAnsi="Copperplate Gothic Bold"/>
                        </w:rPr>
                        <w:t>, 2016</w:t>
                      </w:r>
                    </w:p>
                    <w:p w:rsidR="007C1F56" w:rsidRPr="00A028FC" w:rsidRDefault="007C1F56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1F56" w:rsidRPr="00960F59" w:rsidRDefault="007C1F56" w:rsidP="00940666">
      <w:pPr>
        <w:ind w:right="-716"/>
        <w:jc w:val="both"/>
        <w:rPr>
          <w:rFonts w:ascii="Times New Roman" w:hAnsi="Times New Roman" w:cs="Times New Roman"/>
          <w:sz w:val="24"/>
          <w:szCs w:val="24"/>
        </w:rPr>
      </w:pPr>
    </w:p>
    <w:p w:rsidR="007C1F56" w:rsidRPr="00960F59" w:rsidRDefault="007C1F56" w:rsidP="00940666">
      <w:pPr>
        <w:ind w:right="-716"/>
        <w:jc w:val="both"/>
        <w:rPr>
          <w:rFonts w:ascii="Times New Roman" w:hAnsi="Times New Roman" w:cs="Times New Roman"/>
          <w:sz w:val="24"/>
          <w:szCs w:val="24"/>
        </w:rPr>
      </w:pPr>
    </w:p>
    <w:p w:rsidR="007C1F56" w:rsidRPr="00960F59" w:rsidRDefault="007C1F56" w:rsidP="00940666">
      <w:pPr>
        <w:ind w:right="-716"/>
        <w:jc w:val="both"/>
        <w:rPr>
          <w:rFonts w:ascii="Times New Roman" w:hAnsi="Times New Roman" w:cs="Times New Roman"/>
          <w:sz w:val="24"/>
          <w:szCs w:val="24"/>
        </w:rPr>
      </w:pPr>
    </w:p>
    <w:p w:rsidR="00DA7DEC" w:rsidRPr="00A97D9C" w:rsidRDefault="00322152" w:rsidP="00F517C5">
      <w:pPr>
        <w:pStyle w:val="ListParagraph"/>
        <w:numPr>
          <w:ilvl w:val="0"/>
          <w:numId w:val="51"/>
        </w:numPr>
        <w:shd w:val="clear" w:color="auto" w:fill="FFFFFF"/>
        <w:spacing w:line="270" w:lineRule="atLeast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960F59">
        <w:rPr>
          <w:rFonts w:ascii="Times New Roman" w:hAnsi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6BFCA1" wp14:editId="03C75F38">
                <wp:simplePos x="0" y="0"/>
                <wp:positionH relativeFrom="column">
                  <wp:posOffset>2838450</wp:posOffset>
                </wp:positionH>
                <wp:positionV relativeFrom="paragraph">
                  <wp:posOffset>4754880</wp:posOffset>
                </wp:positionV>
                <wp:extent cx="2895600" cy="1619250"/>
                <wp:effectExtent l="19050" t="15240" r="1905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BFCA1" id="Text Box 1" o:spid="_x0000_s1027" type="#_x0000_t202" style="position:absolute;left:0;text-align:left;margin-left:223.5pt;margin-top:374.4pt;width:228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" strokeweight="2pt">
                <v:textbox>
                  <w:txbxContent>
                    <w:p w:rsidR="007C1F56" w:rsidRDefault="007C1F56" w:rsidP="007C1F56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Highlight the correct answer. Do not reproduce the question.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960F59">
        <w:rPr>
          <w:rFonts w:ascii="Times New Roman" w:hAnsi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BF1B9" wp14:editId="65F4FBC7">
                <wp:simplePos x="0" y="0"/>
                <wp:positionH relativeFrom="column">
                  <wp:posOffset>-285750</wp:posOffset>
                </wp:positionH>
                <wp:positionV relativeFrom="paragraph">
                  <wp:posOffset>4754880</wp:posOffset>
                </wp:positionV>
                <wp:extent cx="2895600" cy="1619250"/>
                <wp:effectExtent l="19050" t="15240" r="190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7C1F56" w:rsidRPr="00905C83" w:rsidRDefault="007C1F56" w:rsidP="007C1F56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BF1B9" id="Text Box 2" o:spid="_x0000_s1028" type="#_x0000_t202" style="position:absolute;left:0;text-align:left;margin-left:-22.5pt;margin-top:374.4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7C1F56" w:rsidRPr="00905C83" w:rsidRDefault="007C1F56" w:rsidP="007C1F56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0F59">
        <w:rPr>
          <w:rFonts w:ascii="Times New Roman" w:hAnsi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EB1" wp14:editId="6DCE255A">
                <wp:simplePos x="0" y="0"/>
                <wp:positionH relativeFrom="column">
                  <wp:posOffset>-295275</wp:posOffset>
                </wp:positionH>
                <wp:positionV relativeFrom="paragraph">
                  <wp:posOffset>2821305</wp:posOffset>
                </wp:positionV>
                <wp:extent cx="6038850" cy="1619250"/>
                <wp:effectExtent l="19050" t="15240" r="19050" b="133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7C1F56" w:rsidRDefault="00DA7DEC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Advanced Taxation</w:t>
                            </w:r>
                          </w:p>
                          <w:p w:rsidR="004C6D67" w:rsidRDefault="004C6D67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proofErr w:type="gramStart"/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solution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8CEB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0;text-align:left;margin-left:-23.25pt;margin-top:222.15pt;width:475.5pt;height:1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" strokeweight="2pt">
                <v:textbox>
                  <w:txbxContent>
                    <w:p w:rsidR="007C1F56" w:rsidRDefault="007C1F56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7C1F56" w:rsidRDefault="00DA7DEC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Advanced Taxation</w:t>
                      </w:r>
                    </w:p>
                    <w:p w:rsidR="004C6D67" w:rsidRDefault="004C6D67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proofErr w:type="gramStart"/>
                      <w:r>
                        <w:rPr>
                          <w:rFonts w:ascii="Copperplate Gothic Bold" w:hAnsi="Copperplate Gothic Bold"/>
                          <w:sz w:val="44"/>
                        </w:rPr>
                        <w:t>solution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60F59">
        <w:rPr>
          <w:rFonts w:ascii="Times New Roman" w:hAnsi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24A6EA" wp14:editId="27244B48">
                <wp:simplePos x="0" y="0"/>
                <wp:positionH relativeFrom="column">
                  <wp:posOffset>2838450</wp:posOffset>
                </wp:positionH>
                <wp:positionV relativeFrom="paragraph">
                  <wp:posOffset>1011555</wp:posOffset>
                </wp:positionV>
                <wp:extent cx="2895600" cy="1619250"/>
                <wp:effectExtent l="19050" t="15240" r="19050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Pr="00953F8E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</w:pPr>
                            <w:r w:rsidRPr="00953F8E"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  <w:t xml:space="preserve">Specialization </w:t>
                            </w:r>
                          </w:p>
                          <w:p w:rsidR="007C1F56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7C1F56" w:rsidRPr="0064080D" w:rsidRDefault="007C1F56" w:rsidP="007C1F56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</w:t>
                            </w: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-</w:t>
                            </w:r>
                            <w:r w:rsidR="00DA7DEC">
                              <w:rPr>
                                <w:rFonts w:ascii="Algerian" w:hAnsi="Algerian"/>
                                <w:sz w:val="32"/>
                              </w:rPr>
                              <w:t>601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4A6EA" id="Text Box 4" o:spid="_x0000_s1030" type="#_x0000_t202" style="position:absolute;left:0;text-align:left;margin-left:223.5pt;margin-top:79.65pt;width:228pt;height:127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" strokeweight="2pt">
                <v:textbox>
                  <w:txbxContent>
                    <w:p w:rsidR="007C1F56" w:rsidRPr="00953F8E" w:rsidRDefault="007C1F56" w:rsidP="007C1F56">
                      <w:pPr>
                        <w:jc w:val="center"/>
                        <w:rPr>
                          <w:rFonts w:ascii="Berlin Sans FB Demi" w:hAnsi="Berlin Sans FB Demi"/>
                          <w:sz w:val="32"/>
                          <w:szCs w:val="32"/>
                        </w:rPr>
                      </w:pPr>
                      <w:r w:rsidRPr="00953F8E">
                        <w:rPr>
                          <w:rFonts w:ascii="Berlin Sans FB Demi" w:hAnsi="Berlin Sans FB Demi"/>
                          <w:sz w:val="32"/>
                          <w:szCs w:val="32"/>
                        </w:rPr>
                        <w:t xml:space="preserve">Specialization </w:t>
                      </w:r>
                    </w:p>
                    <w:p w:rsidR="007C1F56" w:rsidRDefault="007C1F56" w:rsidP="007C1F5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7C1F56" w:rsidRPr="0064080D" w:rsidRDefault="007C1F56" w:rsidP="007C1F56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 w:rsidRPr="0064080D">
                        <w:rPr>
                          <w:rFonts w:ascii="Algerian" w:hAnsi="Algerian"/>
                          <w:sz w:val="32"/>
                        </w:rPr>
                        <w:t>S</w:t>
                      </w:r>
                      <w:r>
                        <w:rPr>
                          <w:rFonts w:ascii="Algerian" w:hAnsi="Algerian"/>
                          <w:sz w:val="32"/>
                        </w:rPr>
                        <w:t>p</w:t>
                      </w:r>
                      <w:r w:rsidRPr="0064080D">
                        <w:rPr>
                          <w:rFonts w:ascii="Algerian" w:hAnsi="Algerian"/>
                          <w:sz w:val="32"/>
                        </w:rPr>
                        <w:t>-</w:t>
                      </w:r>
                      <w:r w:rsidR="00DA7DEC">
                        <w:rPr>
                          <w:rFonts w:ascii="Algerian" w:hAnsi="Algerian"/>
                          <w:sz w:val="32"/>
                        </w:rPr>
                        <w:t>601</w:t>
                      </w:r>
                    </w:p>
                  </w:txbxContent>
                </v:textbox>
              </v:shape>
            </w:pict>
          </mc:Fallback>
        </mc:AlternateContent>
      </w:r>
      <w:r w:rsidR="007C1F56" w:rsidRPr="00960F59">
        <w:rPr>
          <w:rFonts w:ascii="Times New Roman" w:hAnsi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CD21CEF" wp14:editId="13ACC595">
                <wp:simplePos x="0" y="0"/>
                <wp:positionH relativeFrom="column">
                  <wp:posOffset>-285750</wp:posOffset>
                </wp:positionH>
                <wp:positionV relativeFrom="paragraph">
                  <wp:posOffset>1011555</wp:posOffset>
                </wp:positionV>
                <wp:extent cx="2895600" cy="1619250"/>
                <wp:effectExtent l="19050" t="15240" r="19050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7C1F56" w:rsidRDefault="007C1F56" w:rsidP="007C1F56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21CEF" id="Text Box 5" o:spid="_x0000_s1031" type="#_x0000_t202" style="position:absolute;left:0;text-align:left;margin-left:-22.5pt;margin-top:79.65pt;width:228pt;height:127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7C1F56" w:rsidRDefault="007C1F56" w:rsidP="007C1F56"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</w:txbxContent>
                </v:textbox>
              </v:shape>
            </w:pict>
          </mc:Fallback>
        </mc:AlternateContent>
      </w:r>
      <w:r w:rsidR="007C1F56" w:rsidRPr="00A97D9C">
        <w:rPr>
          <w:rFonts w:ascii="Times New Roman" w:hAnsi="Times New Roman" w:cs="Times New Roman"/>
          <w:sz w:val="24"/>
          <w:szCs w:val="24"/>
          <w:shd w:val="clear" w:color="auto" w:fill="000000"/>
        </w:rPr>
        <w:br w:type="page"/>
      </w:r>
      <w:r w:rsidR="00DA7DEC"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lastRenderedPageBreak/>
        <w:t>In an association of person, 25% tax rate is applied where the taxable income exceeds:   </w:t>
      </w:r>
    </w:p>
    <w:p w:rsidR="00DA7DEC" w:rsidRPr="00376B9B" w:rsidRDefault="00DA7DEC" w:rsidP="00F517C5">
      <w:pPr>
        <w:pStyle w:val="ListParagraph"/>
        <w:numPr>
          <w:ilvl w:val="0"/>
          <w:numId w:val="2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bCs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bCs/>
          <w:color w:val="000000" w:themeColor="text1"/>
          <w:sz w:val="24"/>
          <w:szCs w:val="24"/>
        </w:rPr>
        <w:t xml:space="preserve"> 2,000,000</w:t>
      </w:r>
    </w:p>
    <w:p w:rsidR="00DA7DEC" w:rsidRPr="004C6D67" w:rsidRDefault="00DA7DEC" w:rsidP="00F517C5">
      <w:pPr>
        <w:pStyle w:val="ListParagraph"/>
        <w:numPr>
          <w:ilvl w:val="0"/>
          <w:numId w:val="2"/>
        </w:numPr>
        <w:shd w:val="clear" w:color="auto" w:fill="FFFFFF"/>
        <w:spacing w:line="270" w:lineRule="atLeast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proofErr w:type="spellStart"/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Rs</w:t>
      </w:r>
      <w:proofErr w:type="spellEnd"/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 xml:space="preserve"> 2,500,000 </w:t>
      </w:r>
    </w:p>
    <w:p w:rsidR="00DA7DEC" w:rsidRPr="00376B9B" w:rsidRDefault="00DA7DEC" w:rsidP="00F517C5">
      <w:pPr>
        <w:pStyle w:val="ListParagraph"/>
        <w:numPr>
          <w:ilvl w:val="0"/>
          <w:numId w:val="2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 1,500,000 </w:t>
      </w:r>
    </w:p>
    <w:p w:rsidR="00DA7DEC" w:rsidRDefault="00DA7DEC" w:rsidP="00F517C5">
      <w:pPr>
        <w:pStyle w:val="ListParagraph"/>
        <w:numPr>
          <w:ilvl w:val="0"/>
          <w:numId w:val="2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 1,700,000 </w:t>
      </w:r>
    </w:p>
    <w:p w:rsidR="00F517C5" w:rsidRPr="00376B9B" w:rsidRDefault="00F517C5" w:rsidP="00F517C5">
      <w:pPr>
        <w:pStyle w:val="ListParagraph"/>
        <w:shd w:val="clear" w:color="auto" w:fill="FFFFFF"/>
        <w:spacing w:line="270" w:lineRule="atLeast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Any dividend is Pakistan source income if it is paid by which of the following?</w:t>
      </w:r>
    </w:p>
    <w:p w:rsidR="00DA7DEC" w:rsidRPr="004C6D67" w:rsidRDefault="00DA7DEC" w:rsidP="00F517C5">
      <w:pPr>
        <w:pStyle w:val="ListParagraph"/>
        <w:numPr>
          <w:ilvl w:val="0"/>
          <w:numId w:val="3"/>
        </w:numPr>
        <w:spacing w:after="12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By resident Company</w:t>
      </w:r>
    </w:p>
    <w:p w:rsidR="00DA7DEC" w:rsidRPr="00376B9B" w:rsidRDefault="00DA7DEC" w:rsidP="00F517C5">
      <w:pPr>
        <w:pStyle w:val="ListParagraph"/>
        <w:numPr>
          <w:ilvl w:val="0"/>
          <w:numId w:val="3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By </w:t>
      </w: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non resident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 Company</w:t>
      </w:r>
    </w:p>
    <w:p w:rsidR="00DA7DEC" w:rsidRPr="00376B9B" w:rsidRDefault="00DA7DEC" w:rsidP="00F517C5">
      <w:pPr>
        <w:pStyle w:val="ListParagraph"/>
        <w:numPr>
          <w:ilvl w:val="0"/>
          <w:numId w:val="3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By resident Individual</w:t>
      </w:r>
    </w:p>
    <w:p w:rsidR="00DA7DEC" w:rsidRPr="00FA0216" w:rsidRDefault="00DA7DEC" w:rsidP="00F517C5">
      <w:pPr>
        <w:pStyle w:val="ListParagraph"/>
        <w:numPr>
          <w:ilvl w:val="0"/>
          <w:numId w:val="3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By resident AOP</w:t>
      </w:r>
    </w:p>
    <w:p w:rsidR="00DA7DEC" w:rsidRPr="00376B9B" w:rsidRDefault="00DA7DEC" w:rsidP="00DA7D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Mr. A employed in Pakistan received dividend amounting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10,000 in UK from Pakistani resident company. What is the tax treatment for calculating his gross total income?</w:t>
      </w:r>
    </w:p>
    <w:p w:rsidR="00DA7DEC" w:rsidRPr="004C6D67" w:rsidRDefault="00DA7DEC" w:rsidP="00F517C5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Added in total income</w:t>
      </w:r>
    </w:p>
    <w:p w:rsidR="00DA7DEC" w:rsidRPr="00376B9B" w:rsidRDefault="00DA7DEC" w:rsidP="00F517C5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Subtracted from the total income</w:t>
      </w:r>
    </w:p>
    <w:p w:rsidR="00DA7DEC" w:rsidRPr="00376B9B" w:rsidRDefault="00DA7DEC" w:rsidP="00F517C5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Added in income after tax</w:t>
      </w:r>
    </w:p>
    <w:p w:rsidR="00DA7DEC" w:rsidRPr="00376B9B" w:rsidRDefault="00DA7DEC" w:rsidP="00F517C5">
      <w:pPr>
        <w:pStyle w:val="ListParagraph"/>
        <w:numPr>
          <w:ilvl w:val="0"/>
          <w:numId w:val="4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Exempt from tax</w:t>
      </w:r>
    </w:p>
    <w:p w:rsidR="00DA7DEC" w:rsidRPr="00376B9B" w:rsidRDefault="00DA7DEC" w:rsidP="00DA7D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Mr. A is an employee of Government of the Punjab, his data for the tax year 2014-15 is given as follow. Salary: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. 60,000 per month, Gratuity: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1,000,000. Calculate his taxable income.</w:t>
      </w:r>
    </w:p>
    <w:p w:rsidR="00DA7DEC" w:rsidRPr="00376B9B" w:rsidRDefault="00DA7DEC" w:rsidP="00F517C5">
      <w:pPr>
        <w:pStyle w:val="ListParagraph"/>
        <w:numPr>
          <w:ilvl w:val="0"/>
          <w:numId w:val="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774,000</w:t>
      </w:r>
    </w:p>
    <w:p w:rsidR="00DA7DEC" w:rsidRPr="004C6D67" w:rsidRDefault="00DA7DEC" w:rsidP="00F517C5">
      <w:pPr>
        <w:pStyle w:val="ListParagraph"/>
        <w:numPr>
          <w:ilvl w:val="0"/>
          <w:numId w:val="5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720,000</w:t>
      </w:r>
    </w:p>
    <w:p w:rsidR="00DA7DEC" w:rsidRPr="00376B9B" w:rsidRDefault="00DA7DEC" w:rsidP="00F517C5">
      <w:pPr>
        <w:pStyle w:val="ListParagraph"/>
        <w:numPr>
          <w:ilvl w:val="0"/>
          <w:numId w:val="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1,060,000</w:t>
      </w:r>
    </w:p>
    <w:p w:rsidR="00DA7DEC" w:rsidRPr="00E13FCB" w:rsidRDefault="00DA7DEC" w:rsidP="00F517C5">
      <w:pPr>
        <w:pStyle w:val="ListParagraph"/>
        <w:numPr>
          <w:ilvl w:val="0"/>
          <w:numId w:val="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1,720,000</w:t>
      </w:r>
    </w:p>
    <w:p w:rsidR="00DA7DEC" w:rsidRDefault="00DA7DEC" w:rsidP="00DA7D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Income of the recognized vocational institution is:</w:t>
      </w:r>
    </w:p>
    <w:p w:rsidR="00DA7DEC" w:rsidRPr="00376B9B" w:rsidRDefault="00DA7DEC" w:rsidP="00F517C5">
      <w:pPr>
        <w:pStyle w:val="ListParagraph"/>
        <w:numPr>
          <w:ilvl w:val="0"/>
          <w:numId w:val="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Wholly taxable</w:t>
      </w:r>
    </w:p>
    <w:p w:rsidR="00DA7DEC" w:rsidRPr="004C6D67" w:rsidRDefault="00DA7DEC" w:rsidP="00F517C5">
      <w:pPr>
        <w:pStyle w:val="ListParagraph"/>
        <w:numPr>
          <w:ilvl w:val="0"/>
          <w:numId w:val="6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Exempt</w:t>
      </w:r>
    </w:p>
    <w:p w:rsidR="00DA7DEC" w:rsidRPr="00376B9B" w:rsidRDefault="00DA7DEC" w:rsidP="00F517C5">
      <w:pPr>
        <w:pStyle w:val="ListParagraph"/>
        <w:numPr>
          <w:ilvl w:val="0"/>
          <w:numId w:val="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Exempt up to 50%</w:t>
      </w:r>
    </w:p>
    <w:p w:rsidR="00DA7DEC" w:rsidRDefault="00DA7DEC" w:rsidP="00F517C5">
      <w:pPr>
        <w:pStyle w:val="ListParagraph"/>
        <w:numPr>
          <w:ilvl w:val="0"/>
          <w:numId w:val="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Partially taxable</w:t>
      </w:r>
    </w:p>
    <w:p w:rsidR="00A97D9C" w:rsidRPr="00C16F1B" w:rsidRDefault="00A97D9C" w:rsidP="00A97D9C">
      <w:pPr>
        <w:pStyle w:val="ListParagraph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Mr.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Faizan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is an employee of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Engro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foods ltd. He received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. 15,000 per month from his employer as utilities allowance. His basic salary is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80,000 per month. Calculate its taxable income for tax year 2014-15.</w:t>
      </w:r>
    </w:p>
    <w:p w:rsidR="00DA7DEC" w:rsidRPr="00376B9B" w:rsidRDefault="00DA7DEC" w:rsidP="00F517C5">
      <w:pPr>
        <w:pStyle w:val="ListParagraph"/>
        <w:numPr>
          <w:ilvl w:val="0"/>
          <w:numId w:val="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95,000</w:t>
      </w:r>
    </w:p>
    <w:p w:rsidR="00DA7DEC" w:rsidRPr="00376B9B" w:rsidRDefault="00DA7DEC" w:rsidP="00F517C5">
      <w:pPr>
        <w:pStyle w:val="ListParagraph"/>
        <w:numPr>
          <w:ilvl w:val="0"/>
          <w:numId w:val="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80,000</w:t>
      </w:r>
    </w:p>
    <w:p w:rsidR="00DA7DEC" w:rsidRPr="00376B9B" w:rsidRDefault="00DA7DEC" w:rsidP="00F517C5">
      <w:pPr>
        <w:pStyle w:val="ListParagraph"/>
        <w:numPr>
          <w:ilvl w:val="0"/>
          <w:numId w:val="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960,000</w:t>
      </w:r>
    </w:p>
    <w:p w:rsidR="00DA7DEC" w:rsidRPr="004C6D67" w:rsidRDefault="00DA7DEC" w:rsidP="00F517C5">
      <w:pPr>
        <w:pStyle w:val="ListParagraph"/>
        <w:numPr>
          <w:ilvl w:val="0"/>
          <w:numId w:val="7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1,260,000</w:t>
      </w:r>
    </w:p>
    <w:p w:rsidR="00DA7DEC" w:rsidRPr="00376B9B" w:rsidRDefault="00DA7DEC" w:rsidP="00DA7DEC">
      <w:pPr>
        <w:pStyle w:val="ListParagraph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i/>
          <w:iCs/>
          <w:color w:val="000000" w:themeColor="text1"/>
          <w:sz w:val="24"/>
          <w:szCs w:val="24"/>
        </w:rPr>
        <w:t>________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 are allowable deductions in case if the tax payer is running a business.</w:t>
      </w:r>
    </w:p>
    <w:p w:rsidR="00DA7DEC" w:rsidRPr="00376B9B" w:rsidRDefault="00DA7DEC" w:rsidP="00F517C5">
      <w:pPr>
        <w:pStyle w:val="ListParagraph"/>
        <w:numPr>
          <w:ilvl w:val="0"/>
          <w:numId w:val="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Salaries paid</w:t>
      </w:r>
    </w:p>
    <w:p w:rsidR="00DA7DEC" w:rsidRPr="00376B9B" w:rsidRDefault="00DA7DEC" w:rsidP="00F517C5">
      <w:pPr>
        <w:pStyle w:val="ListParagraph"/>
        <w:numPr>
          <w:ilvl w:val="0"/>
          <w:numId w:val="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Purchases</w:t>
      </w:r>
    </w:p>
    <w:p w:rsidR="00DA7DEC" w:rsidRPr="00376B9B" w:rsidRDefault="00DA7DEC" w:rsidP="00F517C5">
      <w:pPr>
        <w:pStyle w:val="ListParagraph"/>
        <w:numPr>
          <w:ilvl w:val="0"/>
          <w:numId w:val="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Office expenditures</w:t>
      </w:r>
    </w:p>
    <w:p w:rsidR="00DA7DEC" w:rsidRPr="004C6D67" w:rsidRDefault="00DA7DEC" w:rsidP="00F517C5">
      <w:pPr>
        <w:pStyle w:val="ListParagraph"/>
        <w:numPr>
          <w:ilvl w:val="0"/>
          <w:numId w:val="8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All of the given options</w:t>
      </w:r>
    </w:p>
    <w:p w:rsidR="00A97D9C" w:rsidRPr="00A97D9C" w:rsidRDefault="00A97D9C" w:rsidP="00A97D9C">
      <w:pPr>
        <w:pStyle w:val="ListParagraph"/>
        <w:ind w:left="1560"/>
        <w:rPr>
          <w:rFonts w:asciiTheme="majorHAnsi" w:hAnsiTheme="majorHAnsi"/>
          <w:bCs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spacing w:line="271" w:lineRule="auto"/>
        <w:ind w:right="30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Imran is an employee of Provincial Government of Punjab posted in UK for two years? What will be the residential status of Mr. Imran in that tax year?</w:t>
      </w:r>
    </w:p>
    <w:p w:rsidR="00DA7DEC" w:rsidRPr="00376B9B" w:rsidRDefault="00DA7DEC" w:rsidP="00DA7DEC">
      <w:pPr>
        <w:widowControl w:val="0"/>
        <w:autoSpaceDE w:val="0"/>
        <w:autoSpaceDN w:val="0"/>
        <w:adjustRightInd w:val="0"/>
        <w:spacing w:line="223" w:lineRule="exact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:rsidR="00DA7DEC" w:rsidRPr="004C6D67" w:rsidRDefault="00DA7DEC" w:rsidP="00F517C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Resident Individual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Non-Resident Individual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Resident HUF</w:t>
      </w:r>
    </w:p>
    <w:p w:rsidR="00DA7DEC" w:rsidRDefault="00DA7DEC" w:rsidP="00F517C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Resident AOP</w:t>
      </w:r>
    </w:p>
    <w:p w:rsidR="00A97D9C" w:rsidRPr="00671A21" w:rsidRDefault="00A97D9C" w:rsidP="00A97D9C">
      <w:pPr>
        <w:pStyle w:val="ListParagraph"/>
        <w:widowControl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Mr.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Aneeq’s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total salary for the tax year 2014-15 is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. 1,600,000. He also get house rent allowance of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300,000 per annum.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He paid Zakat Rs.50</w:t>
      </w:r>
      <w:proofErr w:type="gram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,000</w:t>
      </w:r>
      <w:proofErr w:type="gram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during the year.</w:t>
      </w:r>
      <w:r w:rsidR="00A97D9C"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Which of the following is the total taxable income for tax year 2014-15 of Mr. </w:t>
      </w:r>
      <w:proofErr w:type="spellStart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Aneeq</w:t>
      </w:r>
      <w:proofErr w:type="spellEnd"/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? </w:t>
      </w:r>
    </w:p>
    <w:p w:rsidR="00DA7DEC" w:rsidRPr="00376B9B" w:rsidRDefault="00DA7DEC" w:rsidP="00F517C5">
      <w:pPr>
        <w:pStyle w:val="ListParagraph"/>
        <w:numPr>
          <w:ilvl w:val="0"/>
          <w:numId w:val="9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>. 1,900,000</w:t>
      </w:r>
    </w:p>
    <w:p w:rsidR="00DA7DEC" w:rsidRPr="00376B9B" w:rsidRDefault="00DA7DEC" w:rsidP="00F517C5">
      <w:pPr>
        <w:pStyle w:val="ListParagraph"/>
        <w:numPr>
          <w:ilvl w:val="0"/>
          <w:numId w:val="9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>. 1,600,000 </w:t>
      </w:r>
    </w:p>
    <w:p w:rsidR="00DA7DEC" w:rsidRPr="00376B9B" w:rsidRDefault="00DA7DEC" w:rsidP="00F517C5">
      <w:pPr>
        <w:pStyle w:val="ListParagraph"/>
        <w:numPr>
          <w:ilvl w:val="0"/>
          <w:numId w:val="9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1,950,000</w:t>
      </w:r>
    </w:p>
    <w:p w:rsidR="00DA7DEC" w:rsidRPr="004C6D67" w:rsidRDefault="00DA7DEC" w:rsidP="00F517C5">
      <w:pPr>
        <w:pStyle w:val="ListParagraph"/>
        <w:numPr>
          <w:ilvl w:val="0"/>
          <w:numId w:val="9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proofErr w:type="spellStart"/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Rs</w:t>
      </w:r>
      <w:proofErr w:type="spellEnd"/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. 1,850,000 </w:t>
      </w:r>
    </w:p>
    <w:p w:rsidR="00A97D9C" w:rsidRPr="00A97D9C" w:rsidRDefault="00A97D9C" w:rsidP="00A97D9C">
      <w:pPr>
        <w:pStyle w:val="ListParagraph"/>
        <w:ind w:left="1560"/>
        <w:rPr>
          <w:rFonts w:asciiTheme="majorHAnsi" w:hAnsiTheme="majorHAnsi"/>
          <w:bCs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widowControl w:val="0"/>
        <w:numPr>
          <w:ilvl w:val="0"/>
          <w:numId w:val="51"/>
        </w:numPr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Suppose a Profit acquired by a cultivator from the sale of standing crops or the</w:t>
      </w:r>
      <w:r w:rsidR="00A97D9C"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produce after harvesting. The profit of the cultivator will be treated in which of the following way?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Business</w:t>
      </w:r>
    </w:p>
    <w:p w:rsidR="00DA7DEC" w:rsidRPr="004C6D67" w:rsidRDefault="00DA7DEC" w:rsidP="00F517C5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Agriculture Income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Property</w:t>
      </w:r>
    </w:p>
    <w:p w:rsidR="00DA7DEC" w:rsidRDefault="00DA7DEC" w:rsidP="00F517C5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Capital Gain</w:t>
      </w:r>
    </w:p>
    <w:p w:rsidR="00A97D9C" w:rsidRPr="00376B9B" w:rsidRDefault="00A97D9C" w:rsidP="00A97D9C">
      <w:pPr>
        <w:pStyle w:val="ListParagraph"/>
        <w:widowControl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b/>
          <w:color w:val="000000" w:themeColor="text1"/>
          <w:sz w:val="24"/>
          <w:szCs w:val="24"/>
          <w:shd w:val="clear" w:color="auto" w:fill="000000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Profit and gains arising out of speculation business is chargeable to tax under: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salary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other sources</w:t>
      </w:r>
    </w:p>
    <w:p w:rsidR="00DA7DEC" w:rsidRPr="004C6D67" w:rsidRDefault="00DA7DEC" w:rsidP="00F517C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Income from business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capital gains</w:t>
      </w:r>
    </w:p>
    <w:p w:rsidR="00DA7DEC" w:rsidRPr="00376B9B" w:rsidRDefault="00DA7DEC" w:rsidP="00DA7DEC">
      <w:pPr>
        <w:rPr>
          <w:rFonts w:asciiTheme="majorHAnsi" w:hAnsiTheme="majorHAnsi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</w:rPr>
      </w:pPr>
      <w:r w:rsidRPr="00A97D9C">
        <w:rPr>
          <w:rFonts w:ascii="Cambria" w:hAnsi="Cambria"/>
          <w:b/>
          <w:bCs/>
        </w:rPr>
        <w:t xml:space="preserve">Mr. Faisal’s annual salary for tax year 2014-15 is </w:t>
      </w:r>
      <w:proofErr w:type="spellStart"/>
      <w:r w:rsidRPr="00A97D9C">
        <w:rPr>
          <w:rFonts w:ascii="Cambria" w:hAnsi="Cambria"/>
          <w:b/>
          <w:bCs/>
        </w:rPr>
        <w:t>Rs</w:t>
      </w:r>
      <w:proofErr w:type="spellEnd"/>
      <w:r w:rsidRPr="00A97D9C">
        <w:rPr>
          <w:rFonts w:ascii="Cambria" w:hAnsi="Cambria"/>
          <w:b/>
          <w:bCs/>
        </w:rPr>
        <w:t xml:space="preserve">. 4, 20,000. He is provided a car for his personal use by his employer. The car was purchased by the employer for </w:t>
      </w:r>
      <w:proofErr w:type="spellStart"/>
      <w:r w:rsidRPr="00A97D9C">
        <w:rPr>
          <w:rFonts w:ascii="Cambria" w:hAnsi="Cambria"/>
          <w:b/>
          <w:bCs/>
        </w:rPr>
        <w:t>Rs</w:t>
      </w:r>
      <w:proofErr w:type="spellEnd"/>
      <w:r w:rsidRPr="00A97D9C">
        <w:rPr>
          <w:rFonts w:ascii="Cambria" w:hAnsi="Cambria"/>
          <w:b/>
          <w:bCs/>
        </w:rPr>
        <w:t>. 11, 80,000. Compute the taxable income of Mr. Faisal.</w:t>
      </w:r>
    </w:p>
    <w:p w:rsidR="00DA7DEC" w:rsidRPr="00914A55" w:rsidRDefault="00DA7DEC" w:rsidP="00F517C5">
      <w:pPr>
        <w:pStyle w:val="ListParagraph"/>
        <w:numPr>
          <w:ilvl w:val="1"/>
          <w:numId w:val="20"/>
        </w:numPr>
        <w:rPr>
          <w:rFonts w:ascii="Cambria" w:hAnsi="Cambria"/>
        </w:rPr>
      </w:pPr>
      <w:r w:rsidRPr="00914A55">
        <w:rPr>
          <w:rFonts w:ascii="Cambria" w:hAnsi="Cambria"/>
        </w:rPr>
        <w:lastRenderedPageBreak/>
        <w:t>4,20,000</w:t>
      </w:r>
    </w:p>
    <w:p w:rsidR="00DA7DEC" w:rsidRPr="004C6D67" w:rsidRDefault="00DA7DEC" w:rsidP="00F517C5">
      <w:pPr>
        <w:pStyle w:val="ListParagraph"/>
        <w:numPr>
          <w:ilvl w:val="1"/>
          <w:numId w:val="20"/>
        </w:numPr>
        <w:rPr>
          <w:rFonts w:ascii="Cambria" w:hAnsi="Cambria"/>
          <w:b/>
          <w:bCs/>
        </w:rPr>
      </w:pPr>
      <w:r w:rsidRPr="004C6D67">
        <w:rPr>
          <w:rFonts w:ascii="Cambria" w:hAnsi="Cambria"/>
          <w:b/>
          <w:bCs/>
        </w:rPr>
        <w:t>5, 38,000</w:t>
      </w:r>
    </w:p>
    <w:p w:rsidR="00DA7DEC" w:rsidRPr="00914A55" w:rsidRDefault="00DA7DEC" w:rsidP="00F517C5">
      <w:pPr>
        <w:pStyle w:val="ListParagraph"/>
        <w:widowControl w:val="0"/>
        <w:numPr>
          <w:ilvl w:val="1"/>
          <w:numId w:val="20"/>
        </w:numPr>
        <w:autoSpaceDE w:val="0"/>
        <w:autoSpaceDN w:val="0"/>
        <w:adjustRightInd w:val="0"/>
        <w:rPr>
          <w:rFonts w:asciiTheme="majorHAnsi" w:hAnsiTheme="majorHAnsi"/>
          <w:sz w:val="24"/>
          <w:szCs w:val="24"/>
        </w:rPr>
      </w:pPr>
      <w:r w:rsidRPr="00914A55">
        <w:rPr>
          <w:rFonts w:asciiTheme="majorHAnsi" w:hAnsiTheme="majorHAnsi"/>
          <w:sz w:val="24"/>
          <w:szCs w:val="24"/>
        </w:rPr>
        <w:t>4,79,000</w:t>
      </w:r>
    </w:p>
    <w:p w:rsidR="00DA7DEC" w:rsidRDefault="00DA7DEC" w:rsidP="00F517C5">
      <w:pPr>
        <w:pStyle w:val="ListParagraph"/>
        <w:widowControl w:val="0"/>
        <w:numPr>
          <w:ilvl w:val="1"/>
          <w:numId w:val="20"/>
        </w:numPr>
        <w:autoSpaceDE w:val="0"/>
        <w:autoSpaceDN w:val="0"/>
        <w:adjustRightInd w:val="0"/>
        <w:rPr>
          <w:rFonts w:asciiTheme="majorHAnsi" w:hAnsiTheme="majorHAnsi"/>
          <w:sz w:val="24"/>
          <w:szCs w:val="24"/>
        </w:rPr>
      </w:pPr>
      <w:r w:rsidRPr="00914A55">
        <w:rPr>
          <w:rFonts w:asciiTheme="majorHAnsi" w:hAnsiTheme="majorHAnsi"/>
          <w:sz w:val="24"/>
          <w:szCs w:val="24"/>
        </w:rPr>
        <w:t>5,97,000</w:t>
      </w:r>
    </w:p>
    <w:p w:rsidR="00F517C5" w:rsidRPr="007C5659" w:rsidRDefault="00F517C5" w:rsidP="00F517C5">
      <w:pPr>
        <w:pStyle w:val="ListParagraph"/>
        <w:widowControl w:val="0"/>
        <w:autoSpaceDE w:val="0"/>
        <w:autoSpaceDN w:val="0"/>
        <w:adjustRightInd w:val="0"/>
        <w:ind w:left="1440"/>
        <w:rPr>
          <w:rFonts w:asciiTheme="majorHAnsi" w:hAnsiTheme="majorHAnsi"/>
          <w:sz w:val="24"/>
          <w:szCs w:val="24"/>
        </w:rPr>
      </w:pPr>
    </w:p>
    <w:p w:rsidR="00DA7DEC" w:rsidRPr="00A97D9C" w:rsidRDefault="00DA7DEC" w:rsidP="00F517C5">
      <w:pPr>
        <w:pStyle w:val="ListParagraph"/>
        <w:widowControl w:val="0"/>
        <w:numPr>
          <w:ilvl w:val="0"/>
          <w:numId w:val="51"/>
        </w:numPr>
        <w:autoSpaceDE w:val="0"/>
        <w:autoSpaceDN w:val="0"/>
        <w:adjustRightInd w:val="0"/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  <w:t>Who is liable to pay tax in a partnership form of business?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Partners</w:t>
      </w:r>
    </w:p>
    <w:p w:rsidR="00DA7DEC" w:rsidRPr="004C6D67" w:rsidRDefault="00DA7DEC" w:rsidP="00F517C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Partnership firm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Partner with large share</w:t>
      </w:r>
    </w:p>
    <w:p w:rsidR="00DA7DEC" w:rsidRDefault="00DA7DEC" w:rsidP="00F517C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None of the given options</w:t>
      </w:r>
    </w:p>
    <w:p w:rsidR="00A97D9C" w:rsidRPr="00376B9B" w:rsidRDefault="00A97D9C" w:rsidP="00A97D9C">
      <w:pPr>
        <w:pStyle w:val="ListParagraph"/>
        <w:widowControl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numPr>
          <w:ilvl w:val="0"/>
          <w:numId w:val="51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Which of the following is NOT an admissible deduction under the head income from property?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Unpaid rent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Property tax</w:t>
      </w:r>
    </w:p>
    <w:p w:rsidR="00DA7DEC" w:rsidRPr="004C6D67" w:rsidRDefault="00DA7DEC" w:rsidP="00F517C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Payment of premium</w:t>
      </w:r>
    </w:p>
    <w:p w:rsidR="00DA7DEC" w:rsidRDefault="00DA7DEC" w:rsidP="00F517C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Fair market rent</w:t>
      </w:r>
    </w:p>
    <w:p w:rsidR="00A97D9C" w:rsidRPr="00C1163E" w:rsidRDefault="00A97D9C" w:rsidP="00A97D9C">
      <w:pPr>
        <w:pStyle w:val="ListParagraph"/>
        <w:widowControl w:val="0"/>
        <w:autoSpaceDE w:val="0"/>
        <w:autoSpaceDN w:val="0"/>
        <w:adjustRightInd w:val="0"/>
        <w:spacing w:line="239" w:lineRule="auto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spacing w:line="250" w:lineRule="auto"/>
        <w:ind w:right="9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Accrual basis accounting method is mandatory for which one of the following: 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Salaried person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Association of person</w:t>
      </w:r>
    </w:p>
    <w:p w:rsidR="00DA7DEC" w:rsidRPr="004C6D67" w:rsidRDefault="00DA7DEC" w:rsidP="00F517C5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Companies</w:t>
      </w:r>
    </w:p>
    <w:p w:rsidR="00DA7DEC" w:rsidRDefault="00DA7DEC" w:rsidP="00F517C5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Proprietorship</w:t>
      </w:r>
    </w:p>
    <w:p w:rsidR="00A97D9C" w:rsidRPr="00A97D9C" w:rsidRDefault="00A97D9C" w:rsidP="00A97D9C">
      <w:pPr>
        <w:pStyle w:val="ListParagraph"/>
        <w:widowControl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spacing w:line="245" w:lineRule="auto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_____________ is the payment to the holder for the right to use property such as a patent, copyrighted material, or natural resources.</w:t>
      </w:r>
    </w:p>
    <w:p w:rsidR="00DA7DEC" w:rsidRPr="00F418D0" w:rsidRDefault="00DA7DEC" w:rsidP="00F517C5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Permanent Establishment</w:t>
      </w:r>
    </w:p>
    <w:p w:rsidR="00DA7DEC" w:rsidRPr="004C6D67" w:rsidRDefault="00DA7DEC" w:rsidP="00F517C5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color w:val="000000" w:themeColor="text1"/>
          <w:sz w:val="24"/>
          <w:szCs w:val="24"/>
        </w:rPr>
        <w:t>Royalty</w:t>
      </w:r>
    </w:p>
    <w:p w:rsidR="00DA7DEC" w:rsidRPr="00F418D0" w:rsidRDefault="00DA7DEC" w:rsidP="00F517C5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Dividend</w:t>
      </w:r>
    </w:p>
    <w:p w:rsidR="00DA7DEC" w:rsidRPr="00F418D0" w:rsidRDefault="00DA7DEC" w:rsidP="00F517C5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Goodwill</w:t>
      </w:r>
    </w:p>
    <w:p w:rsidR="00DA7DEC" w:rsidRDefault="00DA7DEC" w:rsidP="00DA7DEC">
      <w:pPr>
        <w:widowControl w:val="0"/>
        <w:overflowPunct w:val="0"/>
        <w:autoSpaceDE w:val="0"/>
        <w:autoSpaceDN w:val="0"/>
        <w:adjustRightInd w:val="0"/>
        <w:spacing w:line="245" w:lineRule="auto"/>
        <w:ind w:right="3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spacing w:line="245" w:lineRule="auto"/>
        <w:ind w:right="3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Suppose due to hailstorm damages caused to crops that was insured against Insurance policy.</w:t>
      </w:r>
    </w:p>
    <w:p w:rsidR="00DA7DEC" w:rsidRPr="00A97D9C" w:rsidRDefault="00DA7DEC" w:rsidP="00A97D9C">
      <w:pPr>
        <w:pStyle w:val="ListParagraph"/>
        <w:widowControl w:val="0"/>
        <w:overflowPunct w:val="0"/>
        <w:autoSpaceDE w:val="0"/>
        <w:autoSpaceDN w:val="0"/>
        <w:adjustRightInd w:val="0"/>
        <w:spacing w:line="245" w:lineRule="auto"/>
        <w:ind w:right="9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The compensation received from an insurance company for damages caused by hailstorm. What will be the tax treatment of such amount received?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Business</w:t>
      </w:r>
    </w:p>
    <w:p w:rsidR="00DA7DEC" w:rsidRPr="004C6D67" w:rsidRDefault="00DA7DEC" w:rsidP="00F517C5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Exempt as Agriculture Income 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Income from Property </w:t>
      </w:r>
    </w:p>
    <w:p w:rsidR="00DA7DEC" w:rsidRPr="00B244DF" w:rsidRDefault="00DA7DEC" w:rsidP="00F517C5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Capital Gain </w:t>
      </w:r>
    </w:p>
    <w:p w:rsidR="00DA7DEC" w:rsidRDefault="00DA7DEC" w:rsidP="00DA7DEC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widowControl w:val="0"/>
        <w:numPr>
          <w:ilvl w:val="0"/>
          <w:numId w:val="51"/>
        </w:numPr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Which one of the following is not the feature of Sales Tax?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Indirect tax 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Broad based 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Elastic/ Flexible </w:t>
      </w:r>
    </w:p>
    <w:p w:rsidR="00DA7DEC" w:rsidRPr="004C6D67" w:rsidRDefault="00DA7DEC" w:rsidP="00F517C5">
      <w:pPr>
        <w:pStyle w:val="ListParagraph"/>
        <w:numPr>
          <w:ilvl w:val="0"/>
          <w:numId w:val="18"/>
        </w:numPr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lastRenderedPageBreak/>
        <w:t>None of the given options</w:t>
      </w:r>
    </w:p>
    <w:p w:rsidR="00DA7DEC" w:rsidRDefault="00DA7DEC" w:rsidP="00DA7DEC">
      <w:pPr>
        <w:widowControl w:val="0"/>
        <w:overflowPunct w:val="0"/>
        <w:autoSpaceDE w:val="0"/>
        <w:autoSpaceDN w:val="0"/>
        <w:adjustRightInd w:val="0"/>
        <w:spacing w:line="253" w:lineRule="auto"/>
        <w:ind w:right="160" w:firstLine="6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DA7DEC" w:rsidRPr="00A97D9C" w:rsidRDefault="00DA7DEC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spacing w:line="253" w:lineRule="auto"/>
        <w:ind w:right="16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A97D9C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Salman Khan during his yearly tour in Pakistan spends 155 working days, 26 off-working days 1 strike day and 1 Public Holiday in a tax year 2014-15? What will be the status of the individual?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Resident Individual 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Non Resident Individual </w:t>
      </w:r>
    </w:p>
    <w:p w:rsidR="00DA7DEC" w:rsidRPr="00376B9B" w:rsidRDefault="00DA7DEC" w:rsidP="00F517C5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Resident Person </w:t>
      </w:r>
    </w:p>
    <w:p w:rsidR="005A5ACE" w:rsidRDefault="0021712B" w:rsidP="00F517C5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Resident HUF</w:t>
      </w:r>
    </w:p>
    <w:p w:rsidR="00A97D9C" w:rsidRDefault="00A97D9C" w:rsidP="00A97D9C">
      <w:pPr>
        <w:pStyle w:val="ListParagraph"/>
        <w:widowControl w:val="0"/>
        <w:overflowPunct w:val="0"/>
        <w:autoSpaceDE w:val="0"/>
        <w:autoSpaceDN w:val="0"/>
        <w:adjustRightInd w:val="0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21712B" w:rsidRPr="00A97D9C" w:rsidRDefault="0021712B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Mrs. Sara received a basic salary of Rs.460, 000 during the year ended 30.06.2016. She received gratuity from the government of Sindh of Rs.21, 600. What would be her tax payable?</w:t>
      </w:r>
    </w:p>
    <w:p w:rsidR="0021712B" w:rsidRPr="00B91DC6" w:rsidRDefault="0021712B" w:rsidP="00F517C5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Rs.1,632</w:t>
      </w:r>
    </w:p>
    <w:p w:rsidR="0021712B" w:rsidRPr="0021712B" w:rsidRDefault="0021712B" w:rsidP="00F517C5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21712B">
        <w:rPr>
          <w:rFonts w:asciiTheme="majorHAnsi" w:hAnsiTheme="majorHAnsi"/>
          <w:color w:val="000000" w:themeColor="text1"/>
          <w:sz w:val="24"/>
          <w:szCs w:val="24"/>
        </w:rPr>
        <w:t>Rs.2,262</w:t>
      </w:r>
    </w:p>
    <w:p w:rsidR="0021712B" w:rsidRPr="0021712B" w:rsidRDefault="0021712B" w:rsidP="00F517C5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21712B">
        <w:rPr>
          <w:rFonts w:asciiTheme="majorHAnsi" w:hAnsiTheme="majorHAnsi"/>
          <w:color w:val="000000" w:themeColor="text1"/>
          <w:sz w:val="24"/>
          <w:szCs w:val="24"/>
        </w:rPr>
        <w:t>Rs.140</w:t>
      </w:r>
    </w:p>
    <w:p w:rsidR="0021712B" w:rsidRDefault="0021712B" w:rsidP="00F517C5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21712B">
        <w:rPr>
          <w:rFonts w:asciiTheme="majorHAnsi" w:hAnsiTheme="majorHAnsi"/>
          <w:color w:val="000000" w:themeColor="text1"/>
          <w:sz w:val="24"/>
          <w:szCs w:val="24"/>
        </w:rPr>
        <w:t>Rs.1,980</w:t>
      </w:r>
    </w:p>
    <w:p w:rsidR="0021712B" w:rsidRDefault="0021712B" w:rsidP="0021712B">
      <w:pPr>
        <w:pStyle w:val="ListParagraph"/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21712B" w:rsidRPr="00A97D9C" w:rsidRDefault="0021712B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Which of the following canon of taxation suggests that there should not be</w:t>
      </w:r>
      <w:r w:rsidR="0063012E"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any arbitrariness or ambiguity in respect of amount of tax paid.</w:t>
      </w:r>
    </w:p>
    <w:p w:rsidR="0063012E" w:rsidRDefault="0063012E" w:rsidP="00F517C5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Capacity to pay</w:t>
      </w:r>
    </w:p>
    <w:p w:rsidR="0063012E" w:rsidRPr="00B91DC6" w:rsidRDefault="0063012E" w:rsidP="00F517C5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Certainty</w:t>
      </w:r>
    </w:p>
    <w:p w:rsidR="0063012E" w:rsidRDefault="0063012E" w:rsidP="00F517C5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Simplicity</w:t>
      </w:r>
    </w:p>
    <w:p w:rsidR="0063012E" w:rsidRDefault="0063012E" w:rsidP="00F517C5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Convenience</w:t>
      </w:r>
    </w:p>
    <w:p w:rsidR="00A97D9C" w:rsidRDefault="00A97D9C" w:rsidP="00A97D9C">
      <w:pPr>
        <w:pStyle w:val="ListParagraph"/>
        <w:widowControl w:val="0"/>
        <w:overflowPunct w:val="0"/>
        <w:autoSpaceDE w:val="0"/>
        <w:autoSpaceDN w:val="0"/>
        <w:adjustRightInd w:val="0"/>
        <w:ind w:left="1440"/>
        <w:rPr>
          <w:rFonts w:asciiTheme="majorHAnsi" w:hAnsiTheme="majorHAnsi"/>
          <w:color w:val="000000" w:themeColor="text1"/>
          <w:sz w:val="24"/>
          <w:szCs w:val="24"/>
        </w:rPr>
      </w:pPr>
    </w:p>
    <w:p w:rsidR="0063012E" w:rsidRPr="00A97D9C" w:rsidRDefault="0063012E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Any income entitled to be received by a company</w:t>
      </w:r>
      <w:r w:rsidR="009816BF"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then </w:t>
      </w:r>
      <w:r w:rsidR="00D96370"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entry of such amount will only be made in the books of accounts if: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Company maintaining its books on cash basis</w:t>
      </w:r>
    </w:p>
    <w:p w:rsidR="00D96370" w:rsidRPr="00B91DC6" w:rsidRDefault="00D96370" w:rsidP="00F517C5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Company maintaining its books on Accrual basis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Company maintaining its books Accrual  on cash basis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None of the above</w:t>
      </w:r>
    </w:p>
    <w:p w:rsidR="00D96370" w:rsidRDefault="00D96370" w:rsidP="00D96370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D96370" w:rsidRPr="00A97D9C" w:rsidRDefault="00D96370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Income tax is charged on which of the following?</w:t>
      </w:r>
    </w:p>
    <w:p w:rsidR="00D96370" w:rsidRPr="00B91DC6" w:rsidRDefault="00D96370" w:rsidP="00F517C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Income of the current tax year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Income of the previous tax year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Income of the coming year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Any receipt of money</w:t>
      </w:r>
    </w:p>
    <w:p w:rsidR="00D96370" w:rsidRDefault="00D96370" w:rsidP="00D96370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D96370" w:rsidRPr="00A97D9C" w:rsidRDefault="00D96370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Pension is defined </w:t>
      </w:r>
      <w:r w:rsidR="00405A57"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in</w:t>
      </w: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which of the following schedule of the income tax ordinance 2001?</w:t>
      </w:r>
    </w:p>
    <w:p w:rsidR="00D96370" w:rsidRPr="00B91DC6" w:rsidRDefault="00D96370" w:rsidP="00F517C5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2</w:t>
      </w: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  <w:vertAlign w:val="superscript"/>
        </w:rPr>
        <w:t>nd</w:t>
      </w: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schedule part 1 cl.(8)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2</w:t>
      </w:r>
      <w:r w:rsidRPr="00405A57">
        <w:rPr>
          <w:rFonts w:asciiTheme="majorHAnsi" w:hAnsiTheme="majorHAnsi"/>
          <w:color w:val="000000" w:themeColor="text1"/>
          <w:sz w:val="24"/>
          <w:szCs w:val="24"/>
          <w:vertAlign w:val="superscript"/>
        </w:rPr>
        <w:t>nd</w:t>
      </w:r>
      <w:r w:rsidRPr="00405A57">
        <w:rPr>
          <w:rFonts w:asciiTheme="majorHAnsi" w:hAnsiTheme="majorHAnsi"/>
          <w:color w:val="000000" w:themeColor="text1"/>
          <w:sz w:val="24"/>
          <w:szCs w:val="24"/>
        </w:rPr>
        <w:t xml:space="preserve"> schedule part 1 cl.(24)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lastRenderedPageBreak/>
        <w:t>2</w:t>
      </w:r>
      <w:r w:rsidRPr="00405A57">
        <w:rPr>
          <w:rFonts w:asciiTheme="majorHAnsi" w:hAnsiTheme="majorHAnsi"/>
          <w:color w:val="000000" w:themeColor="text1"/>
          <w:sz w:val="24"/>
          <w:szCs w:val="24"/>
          <w:vertAlign w:val="superscript"/>
        </w:rPr>
        <w:t>nd</w:t>
      </w:r>
      <w:r w:rsidRPr="00405A57">
        <w:rPr>
          <w:rFonts w:asciiTheme="majorHAnsi" w:hAnsiTheme="majorHAnsi"/>
          <w:color w:val="000000" w:themeColor="text1"/>
          <w:sz w:val="24"/>
          <w:szCs w:val="24"/>
        </w:rPr>
        <w:t xml:space="preserve"> schedule part 2 cl.(22)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2</w:t>
      </w:r>
      <w:r w:rsidRPr="00405A57">
        <w:rPr>
          <w:rFonts w:asciiTheme="majorHAnsi" w:hAnsiTheme="majorHAnsi"/>
          <w:color w:val="000000" w:themeColor="text1"/>
          <w:sz w:val="24"/>
          <w:szCs w:val="24"/>
          <w:vertAlign w:val="superscript"/>
        </w:rPr>
        <w:t>nd</w:t>
      </w:r>
      <w:r w:rsidRPr="00405A57">
        <w:rPr>
          <w:rFonts w:asciiTheme="majorHAnsi" w:hAnsiTheme="majorHAnsi"/>
          <w:color w:val="000000" w:themeColor="text1"/>
          <w:sz w:val="24"/>
          <w:szCs w:val="24"/>
        </w:rPr>
        <w:t xml:space="preserve"> schedule part 2 cl.(20)</w:t>
      </w:r>
    </w:p>
    <w:p w:rsidR="00D96370" w:rsidRDefault="00D96370" w:rsidP="00D96370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D96370" w:rsidRPr="00A97D9C" w:rsidRDefault="00D96370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Resident person includes which of the following?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Resident individual and association of persons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Resident company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Federal government</w:t>
      </w:r>
    </w:p>
    <w:p w:rsidR="00D96370" w:rsidRPr="00B91DC6" w:rsidRDefault="00D96370" w:rsidP="00F517C5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All of the given options</w:t>
      </w:r>
    </w:p>
    <w:p w:rsidR="00D96370" w:rsidRDefault="00D96370" w:rsidP="00D96370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D96370" w:rsidRPr="00A97D9C" w:rsidRDefault="00D96370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Which part of income is charged to tax resident person under the income tax ordinance 2001?</w:t>
      </w:r>
    </w:p>
    <w:p w:rsidR="00D96370" w:rsidRPr="00405A57" w:rsidRDefault="00405A57" w:rsidP="00F517C5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Pakistani</w:t>
      </w:r>
      <w:r w:rsidR="00D96370" w:rsidRPr="00405A57">
        <w:rPr>
          <w:rFonts w:asciiTheme="majorHAnsi" w:hAnsiTheme="majorHAnsi"/>
          <w:color w:val="000000" w:themeColor="text1"/>
          <w:sz w:val="24"/>
          <w:szCs w:val="24"/>
        </w:rPr>
        <w:t xml:space="preserve"> source of income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Foreign source of income</w:t>
      </w:r>
    </w:p>
    <w:p w:rsidR="00D96370" w:rsidRPr="00B91DC6" w:rsidRDefault="00D96370" w:rsidP="00F517C5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B91DC6">
        <w:rPr>
          <w:rFonts w:asciiTheme="majorHAnsi" w:hAnsiTheme="majorHAnsi"/>
          <w:b/>
          <w:bCs/>
          <w:color w:val="000000" w:themeColor="text1"/>
          <w:sz w:val="24"/>
          <w:szCs w:val="24"/>
        </w:rPr>
        <w:t>Both Pakistan and foreign source of income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None of the given option</w:t>
      </w:r>
    </w:p>
    <w:p w:rsidR="00D96370" w:rsidRDefault="00D96370" w:rsidP="00D96370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D96370" w:rsidRPr="00A97D9C" w:rsidRDefault="00D96370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________________ means a fixed place of business through which the business of an enterprise is wholly or partly carried on.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Franchise</w:t>
      </w:r>
    </w:p>
    <w:p w:rsidR="00D96370" w:rsidRPr="004C6D67" w:rsidRDefault="00D96370" w:rsidP="00F517C5">
      <w:pPr>
        <w:pStyle w:val="ListParagraph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Permanent establishment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Small business units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Venture</w:t>
      </w:r>
    </w:p>
    <w:p w:rsidR="00D96370" w:rsidRDefault="00D96370" w:rsidP="00D96370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D96370" w:rsidRPr="00A97D9C" w:rsidRDefault="00405A57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Which</w:t>
      </w:r>
      <w:r w:rsidR="00D96370"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 of the following is the general definition of tax</w:t>
      </w:r>
    </w:p>
    <w:p w:rsidR="00D96370" w:rsidRPr="004C6D67" w:rsidRDefault="00D96370" w:rsidP="00F517C5">
      <w:pPr>
        <w:pStyle w:val="ListParagraph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Compulsory contribution of wealth by persons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Optional contribution of wealth by persons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compulsory contribution of wealth by state</w:t>
      </w:r>
    </w:p>
    <w:p w:rsidR="00D96370" w:rsidRPr="00405A57" w:rsidRDefault="00D96370" w:rsidP="00F517C5">
      <w:pPr>
        <w:pStyle w:val="ListParagraph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Optional contribution of wealth by state</w:t>
      </w:r>
    </w:p>
    <w:p w:rsidR="00D96370" w:rsidRDefault="00D96370" w:rsidP="00D96370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D96370" w:rsidRDefault="00D96370" w:rsidP="00D96370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D96370" w:rsidRPr="00A97D9C" w:rsidRDefault="00D96370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Which one of the following sections define </w:t>
      </w:r>
      <w:r w:rsidR="00405A57"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>income’ under the head from business section 18?</w:t>
      </w:r>
    </w:p>
    <w:p w:rsidR="00405A57" w:rsidRPr="004C6D67" w:rsidRDefault="00405A57" w:rsidP="00F517C5">
      <w:pPr>
        <w:pStyle w:val="ListParagraph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Section2 (9)</w:t>
      </w:r>
    </w:p>
    <w:p w:rsidR="00405A57" w:rsidRPr="00405A57" w:rsidRDefault="00405A57" w:rsidP="00F517C5">
      <w:pPr>
        <w:pStyle w:val="ListParagraph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Section2 (29)</w:t>
      </w:r>
    </w:p>
    <w:p w:rsidR="00405A57" w:rsidRPr="00405A57" w:rsidRDefault="00405A57" w:rsidP="00F517C5">
      <w:pPr>
        <w:pStyle w:val="ListParagraph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Section 75</w:t>
      </w:r>
    </w:p>
    <w:p w:rsidR="00405A57" w:rsidRPr="00405A57" w:rsidRDefault="00405A57" w:rsidP="00F517C5">
      <w:pPr>
        <w:pStyle w:val="ListParagraph"/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Section2(15)</w:t>
      </w:r>
    </w:p>
    <w:p w:rsidR="00405A57" w:rsidRPr="00405A57" w:rsidRDefault="00405A57" w:rsidP="0063012E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:rsidR="00405A57" w:rsidRPr="00A97D9C" w:rsidRDefault="00405A57" w:rsidP="00F517C5">
      <w:pPr>
        <w:pStyle w:val="ListParagraph"/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Income is recorded when received and expenditure when paid. </w:t>
      </w:r>
      <w:r w:rsidRPr="00A97D9C">
        <w:rPr>
          <w:rFonts w:asciiTheme="majorHAnsi" w:hAnsiTheme="majorHAnsi"/>
          <w:b/>
          <w:bCs/>
          <w:color w:val="000000" w:themeColor="text1"/>
          <w:sz w:val="24"/>
          <w:szCs w:val="24"/>
        </w:rPr>
        <w:lastRenderedPageBreak/>
        <w:t>Which one of the following accounting systems describe the statement?</w:t>
      </w:r>
    </w:p>
    <w:p w:rsidR="00405A57" w:rsidRPr="004C6D67" w:rsidRDefault="00405A57" w:rsidP="00F517C5">
      <w:pPr>
        <w:pStyle w:val="ListParagraph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4C6D67">
        <w:rPr>
          <w:rFonts w:asciiTheme="majorHAnsi" w:hAnsiTheme="majorHAnsi"/>
          <w:b/>
          <w:bCs/>
          <w:color w:val="000000" w:themeColor="text1"/>
          <w:sz w:val="24"/>
          <w:szCs w:val="24"/>
        </w:rPr>
        <w:t>Cash basis accounting system</w:t>
      </w:r>
    </w:p>
    <w:p w:rsidR="00405A57" w:rsidRPr="00405A57" w:rsidRDefault="00405A57" w:rsidP="00F517C5">
      <w:pPr>
        <w:pStyle w:val="ListParagraph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Accrual basis accounting system</w:t>
      </w:r>
    </w:p>
    <w:p w:rsidR="00405A57" w:rsidRDefault="00405A57" w:rsidP="00F517C5">
      <w:pPr>
        <w:pStyle w:val="ListParagraph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405A57">
        <w:rPr>
          <w:rFonts w:asciiTheme="majorHAnsi" w:hAnsiTheme="majorHAnsi"/>
          <w:color w:val="000000" w:themeColor="text1"/>
          <w:sz w:val="24"/>
          <w:szCs w:val="24"/>
        </w:rPr>
        <w:t>Both cash and accrual basis</w:t>
      </w:r>
    </w:p>
    <w:p w:rsidR="00405A57" w:rsidRPr="00405A57" w:rsidRDefault="00405A57" w:rsidP="00F517C5">
      <w:pPr>
        <w:pStyle w:val="ListParagraph"/>
        <w:numPr>
          <w:ilvl w:val="0"/>
          <w:numId w:val="31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None of the given options</w:t>
      </w:r>
    </w:p>
    <w:p w:rsidR="00405A57" w:rsidRPr="00405A57" w:rsidRDefault="00405A57" w:rsidP="00405A57">
      <w:pPr>
        <w:pStyle w:val="ListParagraph"/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On Building (all types) the depreciation rate specified for the purposes of section 22 shall be:</w:t>
      </w:r>
    </w:p>
    <w:p w:rsidR="00405A57" w:rsidRPr="004C6D67" w:rsidRDefault="00405A57" w:rsidP="00F517C5">
      <w:pPr>
        <w:pStyle w:val="ListParagraph"/>
        <w:numPr>
          <w:ilvl w:val="0"/>
          <w:numId w:val="32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10%</w:t>
      </w:r>
    </w:p>
    <w:p w:rsidR="00405A57" w:rsidRPr="00405A57" w:rsidRDefault="00405A57" w:rsidP="00F517C5">
      <w:pPr>
        <w:pStyle w:val="ListParagraph"/>
        <w:numPr>
          <w:ilvl w:val="0"/>
          <w:numId w:val="32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12%</w:t>
      </w:r>
    </w:p>
    <w:p w:rsidR="00405A57" w:rsidRPr="00405A57" w:rsidRDefault="00405A57" w:rsidP="00F517C5">
      <w:pPr>
        <w:pStyle w:val="ListParagraph"/>
        <w:numPr>
          <w:ilvl w:val="0"/>
          <w:numId w:val="32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5%</w:t>
      </w:r>
    </w:p>
    <w:p w:rsidR="00405A57" w:rsidRDefault="00405A57" w:rsidP="00F517C5">
      <w:pPr>
        <w:pStyle w:val="ListParagraph"/>
        <w:numPr>
          <w:ilvl w:val="0"/>
          <w:numId w:val="32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20%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Section 22(15) defines depreciable asset means:</w:t>
      </w:r>
    </w:p>
    <w:p w:rsidR="00405A57" w:rsidRPr="00405A57" w:rsidRDefault="00405A57" w:rsidP="00F517C5">
      <w:pPr>
        <w:pStyle w:val="ListParagraph"/>
        <w:numPr>
          <w:ilvl w:val="0"/>
          <w:numId w:val="3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Any tangible movable property</w:t>
      </w:r>
    </w:p>
    <w:p w:rsidR="00405A57" w:rsidRPr="00405A57" w:rsidRDefault="00405A57" w:rsidP="00F517C5">
      <w:pPr>
        <w:pStyle w:val="ListParagraph"/>
        <w:numPr>
          <w:ilvl w:val="0"/>
          <w:numId w:val="3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Any tangible immovable property (other than unimproved land)</w:t>
      </w:r>
    </w:p>
    <w:p w:rsidR="00405A57" w:rsidRPr="00405A57" w:rsidRDefault="00405A57" w:rsidP="00F517C5">
      <w:pPr>
        <w:pStyle w:val="ListParagraph"/>
        <w:numPr>
          <w:ilvl w:val="0"/>
          <w:numId w:val="3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Structural improvement to immovable property</w:t>
      </w:r>
    </w:p>
    <w:p w:rsidR="00405A57" w:rsidRPr="004C6D67" w:rsidRDefault="00405A57" w:rsidP="00F517C5">
      <w:pPr>
        <w:pStyle w:val="ListParagraph"/>
        <w:numPr>
          <w:ilvl w:val="0"/>
          <w:numId w:val="33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All of the given options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The salary received from the UK Government by Mr. Amir Resident of Pakistan. Which section of the income tax ordinance explains his tax treatment of such salary?</w:t>
      </w:r>
    </w:p>
    <w:p w:rsidR="00405A57" w:rsidRPr="00405A57" w:rsidRDefault="00405A57" w:rsidP="00F517C5">
      <w:pPr>
        <w:pStyle w:val="ListParagraph"/>
        <w:numPr>
          <w:ilvl w:val="0"/>
          <w:numId w:val="34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110</w:t>
      </w:r>
    </w:p>
    <w:p w:rsidR="00405A57" w:rsidRPr="00405A57" w:rsidRDefault="00405A57" w:rsidP="00F517C5">
      <w:pPr>
        <w:pStyle w:val="ListParagraph"/>
        <w:numPr>
          <w:ilvl w:val="0"/>
          <w:numId w:val="34"/>
        </w:numPr>
        <w:tabs>
          <w:tab w:val="left" w:pos="2445"/>
        </w:tabs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101</w:t>
      </w:r>
    </w:p>
    <w:p w:rsidR="00405A57" w:rsidRPr="004C6D67" w:rsidRDefault="00405A57" w:rsidP="00F517C5">
      <w:pPr>
        <w:pStyle w:val="ListParagraph"/>
        <w:numPr>
          <w:ilvl w:val="0"/>
          <w:numId w:val="34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Section 102</w:t>
      </w:r>
    </w:p>
    <w:p w:rsidR="00405A57" w:rsidRDefault="00405A57" w:rsidP="00F517C5">
      <w:pPr>
        <w:pStyle w:val="ListParagraph"/>
        <w:numPr>
          <w:ilvl w:val="0"/>
          <w:numId w:val="34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50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Revision of return can be made on an application made by the tax payer relating to issuance of an exemption, by which of the following authorities?</w:t>
      </w:r>
    </w:p>
    <w:p w:rsidR="00405A57" w:rsidRPr="00405A57" w:rsidRDefault="00405A57" w:rsidP="00F517C5">
      <w:pPr>
        <w:pStyle w:val="ListParagraph"/>
        <w:numPr>
          <w:ilvl w:val="0"/>
          <w:numId w:val="35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Income Tax Officer</w:t>
      </w:r>
    </w:p>
    <w:p w:rsidR="00405A57" w:rsidRPr="00405A57" w:rsidRDefault="00405A57" w:rsidP="00F517C5">
      <w:pPr>
        <w:pStyle w:val="ListParagraph"/>
        <w:numPr>
          <w:ilvl w:val="0"/>
          <w:numId w:val="35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Assistant Controller of Income Tax</w:t>
      </w:r>
    </w:p>
    <w:p w:rsidR="00405A57" w:rsidRPr="00405A57" w:rsidRDefault="00405A57" w:rsidP="00F517C5">
      <w:pPr>
        <w:pStyle w:val="ListParagraph"/>
        <w:numPr>
          <w:ilvl w:val="0"/>
          <w:numId w:val="35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Deputy Controller of Income Tax</w:t>
      </w:r>
    </w:p>
    <w:p w:rsidR="00405A57" w:rsidRPr="004C6D67" w:rsidRDefault="00405A57" w:rsidP="00F517C5">
      <w:pPr>
        <w:pStyle w:val="ListParagraph"/>
        <w:numPr>
          <w:ilvl w:val="0"/>
          <w:numId w:val="35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Regional Commissioner of Income Tax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Appeal to CIT (appeals) shall be filed in which of the following manner?</w:t>
      </w:r>
    </w:p>
    <w:p w:rsidR="00405A57" w:rsidRPr="004C6D67" w:rsidRDefault="00405A57" w:rsidP="00F517C5">
      <w:pPr>
        <w:pStyle w:val="ListParagraph"/>
        <w:numPr>
          <w:ilvl w:val="0"/>
          <w:numId w:val="36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On prescribed form</w:t>
      </w:r>
    </w:p>
    <w:p w:rsidR="00405A57" w:rsidRPr="00405A57" w:rsidRDefault="00405A57" w:rsidP="00F517C5">
      <w:pPr>
        <w:pStyle w:val="ListParagraph"/>
        <w:numPr>
          <w:ilvl w:val="0"/>
          <w:numId w:val="3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 xml:space="preserve">On </w:t>
      </w:r>
      <w:proofErr w:type="spellStart"/>
      <w:r w:rsidRPr="00405A57">
        <w:rPr>
          <w:rFonts w:ascii="Cambria" w:hAnsi="Cambria"/>
          <w:sz w:val="24"/>
          <w:szCs w:val="24"/>
        </w:rPr>
        <w:t>plane</w:t>
      </w:r>
      <w:proofErr w:type="spellEnd"/>
      <w:r w:rsidRPr="00405A57">
        <w:rPr>
          <w:rFonts w:ascii="Cambria" w:hAnsi="Cambria"/>
          <w:sz w:val="24"/>
          <w:szCs w:val="24"/>
        </w:rPr>
        <w:t xml:space="preserve"> paper</w:t>
      </w:r>
    </w:p>
    <w:p w:rsidR="00405A57" w:rsidRPr="00405A57" w:rsidRDefault="00405A57" w:rsidP="00F517C5">
      <w:pPr>
        <w:pStyle w:val="ListParagraph"/>
        <w:numPr>
          <w:ilvl w:val="0"/>
          <w:numId w:val="3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On stumped paper</w:t>
      </w:r>
    </w:p>
    <w:p w:rsidR="00405A57" w:rsidRDefault="00405A57" w:rsidP="00F517C5">
      <w:pPr>
        <w:pStyle w:val="ListParagraph"/>
        <w:numPr>
          <w:ilvl w:val="0"/>
          <w:numId w:val="3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Legal documents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Which of the following is included in the assessment order by commissioner?</w:t>
      </w:r>
    </w:p>
    <w:p w:rsidR="00405A57" w:rsidRPr="00405A57" w:rsidRDefault="00405A57" w:rsidP="00F517C5">
      <w:pPr>
        <w:pStyle w:val="ListParagraph"/>
        <w:numPr>
          <w:ilvl w:val="0"/>
          <w:numId w:val="37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Taxable Income</w:t>
      </w:r>
    </w:p>
    <w:p w:rsidR="00405A57" w:rsidRPr="00405A57" w:rsidRDefault="00405A57" w:rsidP="00F517C5">
      <w:pPr>
        <w:pStyle w:val="ListParagraph"/>
        <w:numPr>
          <w:ilvl w:val="0"/>
          <w:numId w:val="37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lastRenderedPageBreak/>
        <w:t>Tax Due</w:t>
      </w:r>
    </w:p>
    <w:p w:rsidR="00405A57" w:rsidRPr="00405A57" w:rsidRDefault="00405A57" w:rsidP="00F517C5">
      <w:pPr>
        <w:pStyle w:val="ListParagraph"/>
        <w:numPr>
          <w:ilvl w:val="0"/>
          <w:numId w:val="37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Amount of Tax Paid</w:t>
      </w:r>
    </w:p>
    <w:p w:rsidR="00405A57" w:rsidRPr="004C6D67" w:rsidRDefault="00405A57" w:rsidP="00F517C5">
      <w:pPr>
        <w:pStyle w:val="ListParagraph"/>
        <w:numPr>
          <w:ilvl w:val="0"/>
          <w:numId w:val="37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All of the given options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In Sales Tax Act Zero-rated supply means a taxable supply which is changed to tax at the rate of zero percent define under</w:t>
      </w:r>
    </w:p>
    <w:p w:rsidR="00405A57" w:rsidRPr="004C6D67" w:rsidRDefault="00405A57" w:rsidP="00F517C5">
      <w:pPr>
        <w:pStyle w:val="ListParagraph"/>
        <w:numPr>
          <w:ilvl w:val="0"/>
          <w:numId w:val="38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Section 4</w:t>
      </w:r>
    </w:p>
    <w:p w:rsidR="00405A57" w:rsidRPr="00405A57" w:rsidRDefault="00405A57" w:rsidP="00F517C5">
      <w:pPr>
        <w:pStyle w:val="ListParagraph"/>
        <w:numPr>
          <w:ilvl w:val="0"/>
          <w:numId w:val="38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5</w:t>
      </w:r>
    </w:p>
    <w:p w:rsidR="00405A57" w:rsidRPr="00405A57" w:rsidRDefault="00405A57" w:rsidP="00F517C5">
      <w:pPr>
        <w:pStyle w:val="ListParagraph"/>
        <w:numPr>
          <w:ilvl w:val="0"/>
          <w:numId w:val="38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6</w:t>
      </w:r>
    </w:p>
    <w:p w:rsidR="00405A57" w:rsidRDefault="00405A57" w:rsidP="00F517C5">
      <w:pPr>
        <w:pStyle w:val="ListParagraph"/>
        <w:numPr>
          <w:ilvl w:val="0"/>
          <w:numId w:val="38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Section 22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 xml:space="preserve">Mr.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Kishan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 xml:space="preserve"> Kumar during his yearly tour in Pakistan spends 185 working days, 26 off- working days 1 strike day and 1 Public Holiday in a tax year 2015-16? What will be the status of the individual?</w:t>
      </w:r>
    </w:p>
    <w:p w:rsidR="00405A57" w:rsidRPr="004C6D67" w:rsidRDefault="00405A57" w:rsidP="00F517C5">
      <w:pPr>
        <w:pStyle w:val="ListParagraph"/>
        <w:numPr>
          <w:ilvl w:val="0"/>
          <w:numId w:val="39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Resident Individual</w:t>
      </w:r>
    </w:p>
    <w:p w:rsidR="00405A57" w:rsidRPr="00405A57" w:rsidRDefault="00405A57" w:rsidP="00F517C5">
      <w:pPr>
        <w:pStyle w:val="ListParagraph"/>
        <w:numPr>
          <w:ilvl w:val="0"/>
          <w:numId w:val="39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Non Resident Individual</w:t>
      </w:r>
    </w:p>
    <w:p w:rsidR="00405A57" w:rsidRPr="00405A57" w:rsidRDefault="00405A57" w:rsidP="00F517C5">
      <w:pPr>
        <w:pStyle w:val="ListParagraph"/>
        <w:numPr>
          <w:ilvl w:val="0"/>
          <w:numId w:val="39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 xml:space="preserve">Resident Person </w:t>
      </w:r>
    </w:p>
    <w:p w:rsidR="00405A57" w:rsidRDefault="00405A57" w:rsidP="00F517C5">
      <w:pPr>
        <w:pStyle w:val="ListParagraph"/>
        <w:numPr>
          <w:ilvl w:val="0"/>
          <w:numId w:val="39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Resident HUF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 xml:space="preserve">Which of the following is the rate of tax for AOP for tax year 2016, where the taxable income exceeds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 xml:space="preserve">. 400,000 but does not exceed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>. 500,000?</w:t>
      </w:r>
    </w:p>
    <w:p w:rsidR="00405A57" w:rsidRPr="00405A57" w:rsidRDefault="00405A57" w:rsidP="00F517C5">
      <w:pPr>
        <w:pStyle w:val="ListParagraph"/>
        <w:numPr>
          <w:ilvl w:val="0"/>
          <w:numId w:val="40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0%</w:t>
      </w:r>
    </w:p>
    <w:p w:rsidR="00405A57" w:rsidRPr="00405A57" w:rsidRDefault="00405A57" w:rsidP="00F517C5">
      <w:pPr>
        <w:pStyle w:val="ListParagraph"/>
        <w:numPr>
          <w:ilvl w:val="0"/>
          <w:numId w:val="40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2.00%</w:t>
      </w:r>
    </w:p>
    <w:p w:rsidR="00405A57" w:rsidRPr="004C6D67" w:rsidRDefault="00405A57" w:rsidP="00F517C5">
      <w:pPr>
        <w:pStyle w:val="ListParagraph"/>
        <w:numPr>
          <w:ilvl w:val="0"/>
          <w:numId w:val="40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7.00%</w:t>
      </w:r>
    </w:p>
    <w:p w:rsidR="00405A57" w:rsidRDefault="00405A57" w:rsidP="00F517C5">
      <w:pPr>
        <w:pStyle w:val="ListParagraph"/>
        <w:numPr>
          <w:ilvl w:val="0"/>
          <w:numId w:val="40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5%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 xml:space="preserve">Which of the following is the rate of tax for AOP for tax year 2016, where the taxable income exceeds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 xml:space="preserve">. 750,000 but does not exceeds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>. 1,500,000?</w:t>
      </w:r>
    </w:p>
    <w:p w:rsidR="00405A57" w:rsidRPr="00405A57" w:rsidRDefault="00405A57" w:rsidP="00F517C5">
      <w:pPr>
        <w:pStyle w:val="ListParagraph"/>
        <w:numPr>
          <w:ilvl w:val="0"/>
          <w:numId w:val="41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7.50%</w:t>
      </w:r>
    </w:p>
    <w:p w:rsidR="00405A57" w:rsidRPr="00405A57" w:rsidRDefault="00405A57" w:rsidP="00F517C5">
      <w:pPr>
        <w:pStyle w:val="ListParagraph"/>
        <w:numPr>
          <w:ilvl w:val="0"/>
          <w:numId w:val="41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12.5%</w:t>
      </w:r>
    </w:p>
    <w:p w:rsidR="00405A57" w:rsidRPr="00405A57" w:rsidRDefault="00405A57" w:rsidP="00F517C5">
      <w:pPr>
        <w:pStyle w:val="ListParagraph"/>
        <w:numPr>
          <w:ilvl w:val="0"/>
          <w:numId w:val="41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20.00%</w:t>
      </w:r>
    </w:p>
    <w:p w:rsidR="00405A57" w:rsidRPr="004C6D67" w:rsidRDefault="00405A57" w:rsidP="00F517C5">
      <w:pPr>
        <w:pStyle w:val="ListParagraph"/>
        <w:numPr>
          <w:ilvl w:val="0"/>
          <w:numId w:val="41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15.00%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Which of the following is the Rate of Tax for dividend received from power Generation Company for Tax Year 2016?</w:t>
      </w:r>
    </w:p>
    <w:p w:rsidR="00405A57" w:rsidRPr="00405A57" w:rsidRDefault="00405A57" w:rsidP="00F517C5">
      <w:pPr>
        <w:pStyle w:val="ListParagraph"/>
        <w:numPr>
          <w:ilvl w:val="0"/>
          <w:numId w:val="42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Nil</w:t>
      </w:r>
    </w:p>
    <w:p w:rsidR="00405A57" w:rsidRPr="00405A57" w:rsidRDefault="00405A57" w:rsidP="00F517C5">
      <w:pPr>
        <w:pStyle w:val="ListParagraph"/>
        <w:numPr>
          <w:ilvl w:val="0"/>
          <w:numId w:val="42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2.50%</w:t>
      </w:r>
    </w:p>
    <w:p w:rsidR="00405A57" w:rsidRPr="00405A57" w:rsidRDefault="00405A57" w:rsidP="00F517C5">
      <w:pPr>
        <w:pStyle w:val="ListParagraph"/>
        <w:numPr>
          <w:ilvl w:val="0"/>
          <w:numId w:val="42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5%</w:t>
      </w:r>
    </w:p>
    <w:p w:rsidR="00405A57" w:rsidRPr="004C6D67" w:rsidRDefault="00405A57" w:rsidP="00F517C5">
      <w:pPr>
        <w:pStyle w:val="ListParagraph"/>
        <w:numPr>
          <w:ilvl w:val="0"/>
          <w:numId w:val="42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7.50%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Which one of the following is not the feature of Sales Tax?</w:t>
      </w:r>
    </w:p>
    <w:p w:rsidR="00405A57" w:rsidRPr="00405A57" w:rsidRDefault="00405A57" w:rsidP="00F517C5">
      <w:pPr>
        <w:pStyle w:val="ListParagraph"/>
        <w:numPr>
          <w:ilvl w:val="0"/>
          <w:numId w:val="4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Indirect Tax</w:t>
      </w:r>
    </w:p>
    <w:p w:rsidR="00405A57" w:rsidRPr="00405A57" w:rsidRDefault="00405A57" w:rsidP="00F517C5">
      <w:pPr>
        <w:pStyle w:val="ListParagraph"/>
        <w:numPr>
          <w:ilvl w:val="0"/>
          <w:numId w:val="4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Broad Based</w:t>
      </w:r>
    </w:p>
    <w:p w:rsidR="00405A57" w:rsidRPr="00405A57" w:rsidRDefault="00405A57" w:rsidP="00F517C5">
      <w:pPr>
        <w:pStyle w:val="ListParagraph"/>
        <w:numPr>
          <w:ilvl w:val="0"/>
          <w:numId w:val="43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Elastic? Flexible</w:t>
      </w:r>
    </w:p>
    <w:p w:rsidR="00405A57" w:rsidRPr="004C6D67" w:rsidRDefault="00405A57" w:rsidP="00F517C5">
      <w:pPr>
        <w:pStyle w:val="ListParagraph"/>
        <w:numPr>
          <w:ilvl w:val="0"/>
          <w:numId w:val="43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lastRenderedPageBreak/>
        <w:t>None of the given options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 xml:space="preserve">Mr. Ali received a basic salary of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 xml:space="preserve">. 40,000 per month during the year ended 30.06.2016. During the year domestic bills of water, telephone and electricity amounting to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>. 6, 000, 12, 000, and 9, 600 were paid by his employer respectively. What would be his taxable income?</w:t>
      </w:r>
    </w:p>
    <w:p w:rsidR="00405A57" w:rsidRPr="00405A57" w:rsidRDefault="00405A57" w:rsidP="00F517C5">
      <w:pPr>
        <w:pStyle w:val="ListParagraph"/>
        <w:numPr>
          <w:ilvl w:val="0"/>
          <w:numId w:val="44"/>
        </w:numPr>
        <w:rPr>
          <w:rFonts w:ascii="Cambria" w:hAnsi="Cambria"/>
          <w:sz w:val="24"/>
          <w:szCs w:val="24"/>
        </w:rPr>
      </w:pPr>
      <w:proofErr w:type="spellStart"/>
      <w:r w:rsidRPr="00405A57">
        <w:rPr>
          <w:rFonts w:ascii="Cambria" w:hAnsi="Cambria"/>
          <w:sz w:val="24"/>
          <w:szCs w:val="24"/>
        </w:rPr>
        <w:t>Rs</w:t>
      </w:r>
      <w:proofErr w:type="spellEnd"/>
      <w:r w:rsidRPr="00405A57">
        <w:rPr>
          <w:rFonts w:ascii="Cambria" w:hAnsi="Cambria"/>
          <w:sz w:val="24"/>
          <w:szCs w:val="24"/>
        </w:rPr>
        <w:t>. 480, 000</w:t>
      </w:r>
    </w:p>
    <w:p w:rsidR="00405A57" w:rsidRPr="004C6D67" w:rsidRDefault="00405A57" w:rsidP="00F517C5">
      <w:pPr>
        <w:pStyle w:val="ListParagraph"/>
        <w:numPr>
          <w:ilvl w:val="0"/>
          <w:numId w:val="44"/>
        </w:numPr>
        <w:rPr>
          <w:rFonts w:ascii="Cambria" w:hAnsi="Cambria"/>
          <w:b/>
          <w:bCs/>
          <w:sz w:val="24"/>
          <w:szCs w:val="24"/>
        </w:rPr>
      </w:pPr>
      <w:proofErr w:type="spellStart"/>
      <w:r w:rsidRPr="004C6D67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4C6D67">
        <w:rPr>
          <w:rFonts w:ascii="Cambria" w:hAnsi="Cambria"/>
          <w:b/>
          <w:bCs/>
          <w:sz w:val="24"/>
          <w:szCs w:val="24"/>
        </w:rPr>
        <w:t>. 507, 600</w:t>
      </w:r>
    </w:p>
    <w:p w:rsidR="00405A57" w:rsidRPr="00405A57" w:rsidRDefault="00405A57" w:rsidP="00F517C5">
      <w:pPr>
        <w:pStyle w:val="ListParagraph"/>
        <w:numPr>
          <w:ilvl w:val="0"/>
          <w:numId w:val="44"/>
        </w:numPr>
        <w:rPr>
          <w:rFonts w:ascii="Cambria" w:hAnsi="Cambria"/>
          <w:sz w:val="24"/>
          <w:szCs w:val="24"/>
        </w:rPr>
      </w:pPr>
      <w:proofErr w:type="spellStart"/>
      <w:r w:rsidRPr="00405A57">
        <w:rPr>
          <w:rFonts w:ascii="Cambria" w:hAnsi="Cambria"/>
          <w:sz w:val="24"/>
          <w:szCs w:val="24"/>
        </w:rPr>
        <w:t>Rs</w:t>
      </w:r>
      <w:proofErr w:type="spellEnd"/>
      <w:r w:rsidRPr="00405A57">
        <w:rPr>
          <w:rFonts w:ascii="Cambria" w:hAnsi="Cambria"/>
          <w:sz w:val="24"/>
          <w:szCs w:val="24"/>
        </w:rPr>
        <w:t>. 452, 400</w:t>
      </w:r>
    </w:p>
    <w:p w:rsidR="00405A57" w:rsidRDefault="00405A57" w:rsidP="00F517C5">
      <w:pPr>
        <w:pStyle w:val="ListParagraph"/>
        <w:numPr>
          <w:ilvl w:val="0"/>
          <w:numId w:val="44"/>
        </w:numPr>
        <w:rPr>
          <w:rFonts w:ascii="Cambria" w:hAnsi="Cambria"/>
          <w:sz w:val="24"/>
          <w:szCs w:val="24"/>
        </w:rPr>
      </w:pPr>
      <w:proofErr w:type="spellStart"/>
      <w:r w:rsidRPr="00405A57">
        <w:rPr>
          <w:rFonts w:ascii="Cambria" w:hAnsi="Cambria"/>
          <w:sz w:val="24"/>
          <w:szCs w:val="24"/>
        </w:rPr>
        <w:t>Rs</w:t>
      </w:r>
      <w:proofErr w:type="spellEnd"/>
      <w:r w:rsidRPr="00405A57">
        <w:rPr>
          <w:rFonts w:ascii="Cambria" w:hAnsi="Cambria"/>
          <w:sz w:val="24"/>
          <w:szCs w:val="24"/>
        </w:rPr>
        <w:t>. 289,800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 xml:space="preserve">Mr.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Shafqat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 xml:space="preserve"> received a basic salary of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 xml:space="preserve">. 600, 000 during the year ended 30.06.2016. He has received lunch facility, cost of living allowance and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adhoc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 xml:space="preserve"> relief of </w:t>
      </w:r>
      <w:proofErr w:type="spellStart"/>
      <w:r w:rsidRPr="00A97D9C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A97D9C">
        <w:rPr>
          <w:rFonts w:ascii="Cambria" w:hAnsi="Cambria"/>
          <w:b/>
          <w:bCs/>
          <w:sz w:val="24"/>
          <w:szCs w:val="24"/>
        </w:rPr>
        <w:t>. 6000, 50,000, and 7, 800 respectively. What would be his tax payable?</w:t>
      </w:r>
    </w:p>
    <w:p w:rsidR="00405A57" w:rsidRPr="00405A57" w:rsidRDefault="00405A57" w:rsidP="00F517C5">
      <w:pPr>
        <w:pStyle w:val="ListParagraph"/>
        <w:numPr>
          <w:ilvl w:val="0"/>
          <w:numId w:val="45"/>
        </w:numPr>
        <w:rPr>
          <w:rFonts w:ascii="Cambria" w:hAnsi="Cambria"/>
          <w:sz w:val="24"/>
          <w:szCs w:val="24"/>
        </w:rPr>
      </w:pPr>
      <w:proofErr w:type="spellStart"/>
      <w:r w:rsidRPr="00405A57">
        <w:rPr>
          <w:rFonts w:ascii="Cambria" w:hAnsi="Cambria"/>
          <w:sz w:val="24"/>
          <w:szCs w:val="24"/>
        </w:rPr>
        <w:t>Rs</w:t>
      </w:r>
      <w:proofErr w:type="spellEnd"/>
      <w:r w:rsidRPr="00405A57">
        <w:rPr>
          <w:rFonts w:ascii="Cambria" w:hAnsi="Cambria"/>
          <w:sz w:val="24"/>
          <w:szCs w:val="24"/>
        </w:rPr>
        <w:t>. 8, 030</w:t>
      </w:r>
    </w:p>
    <w:p w:rsidR="00405A57" w:rsidRPr="00405A57" w:rsidRDefault="00405A57" w:rsidP="00F517C5">
      <w:pPr>
        <w:pStyle w:val="ListParagraph"/>
        <w:numPr>
          <w:ilvl w:val="0"/>
          <w:numId w:val="45"/>
        </w:numPr>
        <w:rPr>
          <w:rFonts w:ascii="Cambria" w:hAnsi="Cambria"/>
          <w:sz w:val="24"/>
          <w:szCs w:val="24"/>
        </w:rPr>
      </w:pPr>
      <w:proofErr w:type="spellStart"/>
      <w:r w:rsidRPr="00405A57">
        <w:rPr>
          <w:rFonts w:ascii="Cambria" w:hAnsi="Cambria"/>
          <w:sz w:val="24"/>
          <w:szCs w:val="24"/>
        </w:rPr>
        <w:t>Rs</w:t>
      </w:r>
      <w:proofErr w:type="spellEnd"/>
      <w:r w:rsidRPr="00405A57">
        <w:rPr>
          <w:rFonts w:ascii="Cambria" w:hAnsi="Cambria"/>
          <w:sz w:val="24"/>
          <w:szCs w:val="24"/>
        </w:rPr>
        <w:t>. 7,039</w:t>
      </w:r>
    </w:p>
    <w:p w:rsidR="00405A57" w:rsidRPr="00405A57" w:rsidRDefault="00405A57" w:rsidP="00F517C5">
      <w:pPr>
        <w:pStyle w:val="ListParagraph"/>
        <w:numPr>
          <w:ilvl w:val="0"/>
          <w:numId w:val="45"/>
        </w:numPr>
        <w:rPr>
          <w:rFonts w:ascii="Cambria" w:hAnsi="Cambria"/>
          <w:sz w:val="24"/>
          <w:szCs w:val="24"/>
        </w:rPr>
      </w:pPr>
      <w:proofErr w:type="spellStart"/>
      <w:r w:rsidRPr="00405A57">
        <w:rPr>
          <w:rFonts w:ascii="Cambria" w:hAnsi="Cambria"/>
          <w:sz w:val="24"/>
          <w:szCs w:val="24"/>
        </w:rPr>
        <w:t>Rs</w:t>
      </w:r>
      <w:proofErr w:type="spellEnd"/>
      <w:r w:rsidRPr="00405A57">
        <w:rPr>
          <w:rFonts w:ascii="Cambria" w:hAnsi="Cambria"/>
          <w:sz w:val="24"/>
          <w:szCs w:val="24"/>
        </w:rPr>
        <w:t>. 9,069</w:t>
      </w:r>
    </w:p>
    <w:p w:rsidR="00405A57" w:rsidRPr="004C6D67" w:rsidRDefault="00405A57" w:rsidP="00F517C5">
      <w:pPr>
        <w:pStyle w:val="ListParagraph"/>
        <w:numPr>
          <w:ilvl w:val="0"/>
          <w:numId w:val="45"/>
        </w:numPr>
        <w:rPr>
          <w:rFonts w:ascii="Cambria" w:hAnsi="Cambria"/>
          <w:b/>
          <w:bCs/>
          <w:sz w:val="24"/>
          <w:szCs w:val="24"/>
        </w:rPr>
      </w:pPr>
      <w:proofErr w:type="spellStart"/>
      <w:r w:rsidRPr="004C6D67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Pr="004C6D67">
        <w:rPr>
          <w:rFonts w:ascii="Cambria" w:hAnsi="Cambria"/>
          <w:b/>
          <w:bCs/>
          <w:sz w:val="24"/>
          <w:szCs w:val="24"/>
        </w:rPr>
        <w:t>. 8, 190.00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A retailer whose value of supplies in any period during the last twelve months ending any tax period exceeds______ are required to be registered under the Sales Tax Act 1990;</w:t>
      </w:r>
    </w:p>
    <w:p w:rsidR="00405A57" w:rsidRPr="00405A57" w:rsidRDefault="00405A57" w:rsidP="00F517C5">
      <w:pPr>
        <w:pStyle w:val="ListParagraph"/>
        <w:numPr>
          <w:ilvl w:val="0"/>
          <w:numId w:val="4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Forty million rupees</w:t>
      </w:r>
    </w:p>
    <w:p w:rsidR="00405A57" w:rsidRPr="004C6D67" w:rsidRDefault="00405A57" w:rsidP="00F517C5">
      <w:pPr>
        <w:pStyle w:val="ListParagraph"/>
        <w:numPr>
          <w:ilvl w:val="0"/>
          <w:numId w:val="46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Twenty million rupees</w:t>
      </w:r>
    </w:p>
    <w:p w:rsidR="00405A57" w:rsidRPr="00405A57" w:rsidRDefault="00405A57" w:rsidP="00F517C5">
      <w:pPr>
        <w:pStyle w:val="ListParagraph"/>
        <w:numPr>
          <w:ilvl w:val="0"/>
          <w:numId w:val="4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Ten million rupees</w:t>
      </w:r>
    </w:p>
    <w:p w:rsidR="00405A57" w:rsidRDefault="00405A57" w:rsidP="00F517C5">
      <w:pPr>
        <w:pStyle w:val="ListParagraph"/>
        <w:numPr>
          <w:ilvl w:val="0"/>
          <w:numId w:val="46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Five million rupees</w:t>
      </w:r>
    </w:p>
    <w:p w:rsidR="00A97D9C" w:rsidRPr="00405A57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405A57" w:rsidRPr="00A97D9C" w:rsidRDefault="00405A57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Statutory Provident Fund is governed by which one of the following?</w:t>
      </w:r>
    </w:p>
    <w:p w:rsidR="00405A57" w:rsidRPr="00405A57" w:rsidRDefault="00405A57" w:rsidP="00F517C5">
      <w:pPr>
        <w:pStyle w:val="ListParagraph"/>
        <w:numPr>
          <w:ilvl w:val="0"/>
          <w:numId w:val="47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Finance Act 2006</w:t>
      </w:r>
    </w:p>
    <w:p w:rsidR="00405A57" w:rsidRDefault="00405A57" w:rsidP="00F517C5">
      <w:pPr>
        <w:pStyle w:val="ListParagraph"/>
        <w:numPr>
          <w:ilvl w:val="0"/>
          <w:numId w:val="47"/>
        </w:numPr>
        <w:rPr>
          <w:rFonts w:ascii="Cambria" w:hAnsi="Cambria"/>
          <w:sz w:val="24"/>
          <w:szCs w:val="24"/>
        </w:rPr>
      </w:pPr>
      <w:r w:rsidRPr="00405A57">
        <w:rPr>
          <w:rFonts w:ascii="Cambria" w:hAnsi="Cambria"/>
          <w:sz w:val="24"/>
          <w:szCs w:val="24"/>
        </w:rPr>
        <w:t>Insurance Act 1969</w:t>
      </w:r>
    </w:p>
    <w:p w:rsidR="008B513A" w:rsidRPr="004C6D67" w:rsidRDefault="008B513A" w:rsidP="00F517C5">
      <w:pPr>
        <w:pStyle w:val="ListParagraph"/>
        <w:numPr>
          <w:ilvl w:val="0"/>
          <w:numId w:val="47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Provident funds act 1925</w:t>
      </w:r>
    </w:p>
    <w:p w:rsidR="008B513A" w:rsidRDefault="008B513A" w:rsidP="00F517C5">
      <w:pPr>
        <w:pStyle w:val="ListParagraph"/>
        <w:numPr>
          <w:ilvl w:val="0"/>
          <w:numId w:val="47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Finance bill 2007</w:t>
      </w:r>
    </w:p>
    <w:p w:rsidR="00A97D9C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8B513A" w:rsidRPr="00A97D9C" w:rsidRDefault="008B513A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Waseem has rented out his house at Rs.15</w:t>
      </w:r>
      <w:proofErr w:type="gramStart"/>
      <w:r w:rsidRPr="00A97D9C">
        <w:rPr>
          <w:rFonts w:ascii="Cambria" w:hAnsi="Cambria"/>
          <w:b/>
          <w:bCs/>
          <w:sz w:val="24"/>
          <w:szCs w:val="24"/>
        </w:rPr>
        <w:t>,000</w:t>
      </w:r>
      <w:proofErr w:type="gramEnd"/>
      <w:r w:rsidRPr="00A97D9C">
        <w:rPr>
          <w:rFonts w:ascii="Cambria" w:hAnsi="Cambria"/>
          <w:b/>
          <w:bCs/>
          <w:sz w:val="24"/>
          <w:szCs w:val="24"/>
        </w:rPr>
        <w:t xml:space="preserve"> per month. As per rent deed she has received an amount of Rs.75</w:t>
      </w:r>
      <w:proofErr w:type="gramStart"/>
      <w:r w:rsidRPr="00A97D9C">
        <w:rPr>
          <w:rFonts w:ascii="Cambria" w:hAnsi="Cambria"/>
          <w:b/>
          <w:bCs/>
          <w:sz w:val="24"/>
          <w:szCs w:val="24"/>
        </w:rPr>
        <w:t>,000</w:t>
      </w:r>
      <w:proofErr w:type="gramEnd"/>
      <w:r w:rsidRPr="00A97D9C">
        <w:rPr>
          <w:rFonts w:ascii="Cambria" w:hAnsi="Cambria"/>
          <w:b/>
          <w:bCs/>
          <w:sz w:val="24"/>
          <w:szCs w:val="24"/>
        </w:rPr>
        <w:t xml:space="preserve"> as Advance, which is non adjusted able against rent. What would be the amount of rent chargeable to tax where the fair market rent is Rs.100</w:t>
      </w:r>
      <w:proofErr w:type="gramStart"/>
      <w:r w:rsidRPr="00A97D9C">
        <w:rPr>
          <w:rFonts w:ascii="Cambria" w:hAnsi="Cambria"/>
          <w:b/>
          <w:bCs/>
          <w:sz w:val="24"/>
          <w:szCs w:val="24"/>
        </w:rPr>
        <w:t>,000</w:t>
      </w:r>
      <w:proofErr w:type="gramEnd"/>
      <w:r w:rsidRPr="00A97D9C">
        <w:rPr>
          <w:rFonts w:ascii="Cambria" w:hAnsi="Cambria"/>
          <w:b/>
          <w:bCs/>
          <w:sz w:val="24"/>
          <w:szCs w:val="24"/>
        </w:rPr>
        <w:t>?</w:t>
      </w:r>
    </w:p>
    <w:p w:rsidR="008B513A" w:rsidRPr="008B513A" w:rsidRDefault="008B513A" w:rsidP="00F517C5">
      <w:pPr>
        <w:pStyle w:val="ListParagraph"/>
        <w:numPr>
          <w:ilvl w:val="0"/>
          <w:numId w:val="49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Rs.90,000</w:t>
      </w:r>
    </w:p>
    <w:p w:rsidR="008B513A" w:rsidRPr="004C6D67" w:rsidRDefault="008B513A" w:rsidP="00F517C5">
      <w:pPr>
        <w:pStyle w:val="ListParagraph"/>
        <w:numPr>
          <w:ilvl w:val="0"/>
          <w:numId w:val="49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Rs.1,875,000</w:t>
      </w:r>
    </w:p>
    <w:p w:rsidR="008B513A" w:rsidRPr="008B513A" w:rsidRDefault="008B513A" w:rsidP="00F517C5">
      <w:pPr>
        <w:pStyle w:val="ListParagraph"/>
        <w:numPr>
          <w:ilvl w:val="0"/>
          <w:numId w:val="49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Rs.92,400</w:t>
      </w:r>
    </w:p>
    <w:p w:rsidR="008B513A" w:rsidRPr="008B513A" w:rsidRDefault="008B513A" w:rsidP="00F517C5">
      <w:pPr>
        <w:pStyle w:val="ListParagraph"/>
        <w:numPr>
          <w:ilvl w:val="0"/>
          <w:numId w:val="49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Rs.1,200</w:t>
      </w:r>
    </w:p>
    <w:p w:rsidR="008B513A" w:rsidRDefault="008B513A" w:rsidP="008B513A">
      <w:pPr>
        <w:rPr>
          <w:rFonts w:ascii="Cambria" w:hAnsi="Cambria"/>
          <w:sz w:val="24"/>
          <w:szCs w:val="24"/>
        </w:rPr>
      </w:pPr>
    </w:p>
    <w:p w:rsidR="008B513A" w:rsidRPr="00A97D9C" w:rsidRDefault="008B513A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lastRenderedPageBreak/>
        <w:t xml:space="preserve">Mr. </w:t>
      </w:r>
      <w:proofErr w:type="spellStart"/>
      <w:proofErr w:type="gramStart"/>
      <w:r w:rsidRPr="00A97D9C">
        <w:rPr>
          <w:rFonts w:ascii="Cambria" w:hAnsi="Cambria"/>
          <w:b/>
          <w:bCs/>
          <w:sz w:val="24"/>
          <w:szCs w:val="24"/>
        </w:rPr>
        <w:t>waqas</w:t>
      </w:r>
      <w:proofErr w:type="spellEnd"/>
      <w:proofErr w:type="gramEnd"/>
      <w:r w:rsidRPr="00A97D9C">
        <w:rPr>
          <w:rFonts w:ascii="Cambria" w:hAnsi="Cambria"/>
          <w:b/>
          <w:bCs/>
          <w:sz w:val="24"/>
          <w:szCs w:val="24"/>
        </w:rPr>
        <w:t xml:space="preserve"> is a practicing chartered accountant. He has received audit fees of Rs.300</w:t>
      </w:r>
      <w:proofErr w:type="gramStart"/>
      <w:r w:rsidRPr="00A97D9C">
        <w:rPr>
          <w:rFonts w:ascii="Cambria" w:hAnsi="Cambria"/>
          <w:b/>
          <w:bCs/>
          <w:sz w:val="24"/>
          <w:szCs w:val="24"/>
        </w:rPr>
        <w:t>,000</w:t>
      </w:r>
      <w:proofErr w:type="gramEnd"/>
      <w:r w:rsidRPr="00A97D9C">
        <w:rPr>
          <w:rFonts w:ascii="Cambria" w:hAnsi="Cambria"/>
          <w:b/>
          <w:bCs/>
          <w:sz w:val="24"/>
          <w:szCs w:val="24"/>
        </w:rPr>
        <w:t xml:space="preserve"> and the examiner’s fees of Rs.2,000. During tax year 2016 he has made membership and certificate expenses of Rs.500. what will be his income from profession?</w:t>
      </w:r>
    </w:p>
    <w:p w:rsidR="008B513A" w:rsidRPr="008B513A" w:rsidRDefault="008B513A" w:rsidP="00F517C5">
      <w:pPr>
        <w:pStyle w:val="ListParagraph"/>
        <w:numPr>
          <w:ilvl w:val="0"/>
          <w:numId w:val="48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Rs.198,834</w:t>
      </w:r>
    </w:p>
    <w:p w:rsidR="008B513A" w:rsidRPr="004C6D67" w:rsidRDefault="008B513A" w:rsidP="00F517C5">
      <w:pPr>
        <w:pStyle w:val="ListParagraph"/>
        <w:numPr>
          <w:ilvl w:val="0"/>
          <w:numId w:val="48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Rs.301,500</w:t>
      </w:r>
    </w:p>
    <w:p w:rsidR="008B513A" w:rsidRPr="008B513A" w:rsidRDefault="008B513A" w:rsidP="00F517C5">
      <w:pPr>
        <w:pStyle w:val="ListParagraph"/>
        <w:numPr>
          <w:ilvl w:val="0"/>
          <w:numId w:val="48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Rs.297,500</w:t>
      </w:r>
    </w:p>
    <w:p w:rsidR="008B513A" w:rsidRDefault="008B513A" w:rsidP="00F517C5">
      <w:pPr>
        <w:pStyle w:val="ListParagraph"/>
        <w:numPr>
          <w:ilvl w:val="0"/>
          <w:numId w:val="48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Rs.298,500</w:t>
      </w:r>
    </w:p>
    <w:p w:rsidR="00A97D9C" w:rsidRPr="008B513A" w:rsidRDefault="00A97D9C" w:rsidP="00A97D9C">
      <w:pPr>
        <w:pStyle w:val="ListParagraph"/>
        <w:rPr>
          <w:rFonts w:ascii="Cambria" w:hAnsi="Cambria"/>
          <w:sz w:val="24"/>
          <w:szCs w:val="24"/>
        </w:rPr>
      </w:pPr>
    </w:p>
    <w:p w:rsidR="008B513A" w:rsidRDefault="008B513A" w:rsidP="00F517C5">
      <w:pPr>
        <w:pStyle w:val="ListParagraph"/>
        <w:numPr>
          <w:ilvl w:val="0"/>
          <w:numId w:val="51"/>
        </w:numPr>
        <w:rPr>
          <w:rFonts w:ascii="Cambria" w:hAnsi="Cambria"/>
          <w:b/>
          <w:bCs/>
          <w:sz w:val="24"/>
          <w:szCs w:val="24"/>
        </w:rPr>
      </w:pPr>
      <w:r w:rsidRPr="00A97D9C">
        <w:rPr>
          <w:rFonts w:ascii="Cambria" w:hAnsi="Cambria"/>
          <w:b/>
          <w:bCs/>
          <w:sz w:val="24"/>
          <w:szCs w:val="24"/>
        </w:rPr>
        <w:t>M/s. RST filled tax return for tax year 2016. Declaring taxable income as Rs.1</w:t>
      </w:r>
      <w:proofErr w:type="gramStart"/>
      <w:r w:rsidRPr="00A97D9C">
        <w:rPr>
          <w:rFonts w:ascii="Cambria" w:hAnsi="Cambria"/>
          <w:b/>
          <w:bCs/>
          <w:sz w:val="24"/>
          <w:szCs w:val="24"/>
        </w:rPr>
        <w:t>,135,000</w:t>
      </w:r>
      <w:proofErr w:type="gramEnd"/>
      <w:r w:rsidRPr="00A97D9C">
        <w:rPr>
          <w:rFonts w:ascii="Cambria" w:hAnsi="Cambria"/>
          <w:b/>
          <w:bCs/>
          <w:sz w:val="24"/>
          <w:szCs w:val="24"/>
        </w:rPr>
        <w:t xml:space="preserve"> made payments in execution of a contract for purchase of office appliances Rs.250,000. What will be tax payable of the company?</w:t>
      </w:r>
    </w:p>
    <w:p w:rsidR="00A97D9C" w:rsidRPr="00A97D9C" w:rsidRDefault="00A97D9C" w:rsidP="00A97D9C">
      <w:pPr>
        <w:pStyle w:val="ListParagraph"/>
        <w:rPr>
          <w:rFonts w:ascii="Cambria" w:hAnsi="Cambria"/>
          <w:b/>
          <w:bCs/>
          <w:sz w:val="24"/>
          <w:szCs w:val="24"/>
        </w:rPr>
      </w:pPr>
    </w:p>
    <w:p w:rsidR="008B513A" w:rsidRPr="008B513A" w:rsidRDefault="008B513A" w:rsidP="00F517C5">
      <w:pPr>
        <w:pStyle w:val="ListParagraph"/>
        <w:numPr>
          <w:ilvl w:val="0"/>
          <w:numId w:val="50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Rs.100,000</w:t>
      </w:r>
    </w:p>
    <w:p w:rsidR="008B513A" w:rsidRPr="008B513A" w:rsidRDefault="008B513A" w:rsidP="00F517C5">
      <w:pPr>
        <w:pStyle w:val="ListParagraph"/>
        <w:numPr>
          <w:ilvl w:val="0"/>
          <w:numId w:val="50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Rs.150,000</w:t>
      </w:r>
    </w:p>
    <w:p w:rsidR="008B513A" w:rsidRPr="008B513A" w:rsidRDefault="008B513A" w:rsidP="00F517C5">
      <w:pPr>
        <w:pStyle w:val="ListParagraph"/>
        <w:numPr>
          <w:ilvl w:val="0"/>
          <w:numId w:val="50"/>
        </w:numPr>
        <w:rPr>
          <w:rFonts w:ascii="Cambria" w:hAnsi="Cambria"/>
          <w:sz w:val="24"/>
          <w:szCs w:val="24"/>
        </w:rPr>
      </w:pPr>
      <w:r w:rsidRPr="008B513A">
        <w:rPr>
          <w:rFonts w:ascii="Cambria" w:hAnsi="Cambria"/>
          <w:sz w:val="24"/>
          <w:szCs w:val="24"/>
        </w:rPr>
        <w:t>Rs.300,000</w:t>
      </w:r>
    </w:p>
    <w:p w:rsidR="008B513A" w:rsidRPr="004C6D67" w:rsidRDefault="008B513A" w:rsidP="00F517C5">
      <w:pPr>
        <w:pStyle w:val="ListParagraph"/>
        <w:numPr>
          <w:ilvl w:val="0"/>
          <w:numId w:val="50"/>
        </w:numPr>
        <w:rPr>
          <w:rFonts w:ascii="Cambria" w:hAnsi="Cambria"/>
          <w:b/>
          <w:bCs/>
          <w:sz w:val="24"/>
          <w:szCs w:val="24"/>
        </w:rPr>
      </w:pPr>
      <w:r w:rsidRPr="004C6D67">
        <w:rPr>
          <w:rFonts w:ascii="Cambria" w:hAnsi="Cambria"/>
          <w:b/>
          <w:bCs/>
          <w:sz w:val="24"/>
          <w:szCs w:val="24"/>
        </w:rPr>
        <w:t>Rs.443,200</w:t>
      </w:r>
    </w:p>
    <w:p w:rsidR="008B513A" w:rsidRDefault="008B513A" w:rsidP="008B513A">
      <w:pPr>
        <w:rPr>
          <w:rFonts w:ascii="Cambria" w:hAnsi="Cambria"/>
          <w:sz w:val="24"/>
          <w:szCs w:val="24"/>
        </w:rPr>
      </w:pPr>
    </w:p>
    <w:p w:rsidR="008B513A" w:rsidRPr="008B513A" w:rsidRDefault="008B513A" w:rsidP="008B513A">
      <w:pPr>
        <w:rPr>
          <w:rFonts w:ascii="Cambria" w:hAnsi="Cambria"/>
          <w:sz w:val="24"/>
          <w:szCs w:val="24"/>
        </w:rPr>
      </w:pPr>
    </w:p>
    <w:p w:rsidR="00405A57" w:rsidRPr="0063012E" w:rsidRDefault="00405A57" w:rsidP="0063012E">
      <w:pPr>
        <w:widowControl w:val="0"/>
        <w:overflowPunct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sectPr w:rsidR="00405A57" w:rsidRPr="0063012E" w:rsidSect="001D0FCC">
      <w:pgSz w:w="11907" w:h="16839" w:code="9"/>
      <w:pgMar w:top="990" w:right="1800" w:bottom="709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F06EF"/>
    <w:multiLevelType w:val="hybridMultilevel"/>
    <w:tmpl w:val="44166A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C6396"/>
    <w:multiLevelType w:val="hybridMultilevel"/>
    <w:tmpl w:val="6DEC91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00EF"/>
    <w:multiLevelType w:val="hybridMultilevel"/>
    <w:tmpl w:val="1810797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67036"/>
    <w:multiLevelType w:val="hybridMultilevel"/>
    <w:tmpl w:val="38301C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765BD"/>
    <w:multiLevelType w:val="hybridMultilevel"/>
    <w:tmpl w:val="7EA61BE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26A63"/>
    <w:multiLevelType w:val="hybridMultilevel"/>
    <w:tmpl w:val="6DBE7D9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B4A05"/>
    <w:multiLevelType w:val="hybridMultilevel"/>
    <w:tmpl w:val="ED3013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949FC"/>
    <w:multiLevelType w:val="hybridMultilevel"/>
    <w:tmpl w:val="F626AF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4529C"/>
    <w:multiLevelType w:val="hybridMultilevel"/>
    <w:tmpl w:val="C45EF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B1C4E"/>
    <w:multiLevelType w:val="hybridMultilevel"/>
    <w:tmpl w:val="038C69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027EA"/>
    <w:multiLevelType w:val="hybridMultilevel"/>
    <w:tmpl w:val="E0883B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6CA1"/>
    <w:multiLevelType w:val="hybridMultilevel"/>
    <w:tmpl w:val="3968C6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F77A4"/>
    <w:multiLevelType w:val="hybridMultilevel"/>
    <w:tmpl w:val="603689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03140"/>
    <w:multiLevelType w:val="hybridMultilevel"/>
    <w:tmpl w:val="552AC84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D356D"/>
    <w:multiLevelType w:val="hybridMultilevel"/>
    <w:tmpl w:val="906E55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2444F"/>
    <w:multiLevelType w:val="hybridMultilevel"/>
    <w:tmpl w:val="A87E53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61A5A"/>
    <w:multiLevelType w:val="hybridMultilevel"/>
    <w:tmpl w:val="3FCCD7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F7B94"/>
    <w:multiLevelType w:val="hybridMultilevel"/>
    <w:tmpl w:val="4CA85C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0008F0"/>
    <w:multiLevelType w:val="hybridMultilevel"/>
    <w:tmpl w:val="23A0FC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26F71"/>
    <w:multiLevelType w:val="hybridMultilevel"/>
    <w:tmpl w:val="472240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940C5D"/>
    <w:multiLevelType w:val="hybridMultilevel"/>
    <w:tmpl w:val="0C9AE1EA"/>
    <w:lvl w:ilvl="0" w:tplc="8832830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379A4"/>
    <w:multiLevelType w:val="hybridMultilevel"/>
    <w:tmpl w:val="9FF061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C5B3B"/>
    <w:multiLevelType w:val="hybridMultilevel"/>
    <w:tmpl w:val="3CB8B3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12482"/>
    <w:multiLevelType w:val="hybridMultilevel"/>
    <w:tmpl w:val="A8C080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33FEE"/>
    <w:multiLevelType w:val="hybridMultilevel"/>
    <w:tmpl w:val="8B6E5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64EAD"/>
    <w:multiLevelType w:val="hybridMultilevel"/>
    <w:tmpl w:val="36D272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B65CE5"/>
    <w:multiLevelType w:val="hybridMultilevel"/>
    <w:tmpl w:val="09ECFB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F459F"/>
    <w:multiLevelType w:val="hybridMultilevel"/>
    <w:tmpl w:val="74B015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70F07"/>
    <w:multiLevelType w:val="hybridMultilevel"/>
    <w:tmpl w:val="4990A1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B4E34"/>
    <w:multiLevelType w:val="hybridMultilevel"/>
    <w:tmpl w:val="B14AFBB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71981"/>
    <w:multiLevelType w:val="hybridMultilevel"/>
    <w:tmpl w:val="274019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82D59"/>
    <w:multiLevelType w:val="hybridMultilevel"/>
    <w:tmpl w:val="D15425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850CE"/>
    <w:multiLevelType w:val="hybridMultilevel"/>
    <w:tmpl w:val="6F5CB4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26712"/>
    <w:multiLevelType w:val="hybridMultilevel"/>
    <w:tmpl w:val="CA66322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448EC"/>
    <w:multiLevelType w:val="hybridMultilevel"/>
    <w:tmpl w:val="73702A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B2184"/>
    <w:multiLevelType w:val="hybridMultilevel"/>
    <w:tmpl w:val="09C063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33684"/>
    <w:multiLevelType w:val="hybridMultilevel"/>
    <w:tmpl w:val="68D87E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E3DEF"/>
    <w:multiLevelType w:val="hybridMultilevel"/>
    <w:tmpl w:val="5B52B5F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2B3908"/>
    <w:multiLevelType w:val="hybridMultilevel"/>
    <w:tmpl w:val="68CE2C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E595A"/>
    <w:multiLevelType w:val="hybridMultilevel"/>
    <w:tmpl w:val="42A423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D12C1"/>
    <w:multiLevelType w:val="hybridMultilevel"/>
    <w:tmpl w:val="6354141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B76F63"/>
    <w:multiLevelType w:val="hybridMultilevel"/>
    <w:tmpl w:val="05C47A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1A0035"/>
    <w:multiLevelType w:val="hybridMultilevel"/>
    <w:tmpl w:val="398C3C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493BAF"/>
    <w:multiLevelType w:val="hybridMultilevel"/>
    <w:tmpl w:val="F71A36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0363B"/>
    <w:multiLevelType w:val="hybridMultilevel"/>
    <w:tmpl w:val="775C8F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A4D34"/>
    <w:multiLevelType w:val="hybridMultilevel"/>
    <w:tmpl w:val="354894B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62C4FCD"/>
    <w:multiLevelType w:val="hybridMultilevel"/>
    <w:tmpl w:val="3E6E7E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EE5"/>
    <w:multiLevelType w:val="hybridMultilevel"/>
    <w:tmpl w:val="345C0D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66647A"/>
    <w:multiLevelType w:val="hybridMultilevel"/>
    <w:tmpl w:val="D9621B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EB1D0C"/>
    <w:multiLevelType w:val="hybridMultilevel"/>
    <w:tmpl w:val="FA8A22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8"/>
  </w:num>
  <w:num w:numId="3">
    <w:abstractNumId w:val="10"/>
  </w:num>
  <w:num w:numId="4">
    <w:abstractNumId w:val="37"/>
  </w:num>
  <w:num w:numId="5">
    <w:abstractNumId w:val="31"/>
  </w:num>
  <w:num w:numId="6">
    <w:abstractNumId w:val="36"/>
  </w:num>
  <w:num w:numId="7">
    <w:abstractNumId w:val="11"/>
  </w:num>
  <w:num w:numId="8">
    <w:abstractNumId w:val="6"/>
  </w:num>
  <w:num w:numId="9">
    <w:abstractNumId w:val="1"/>
  </w:num>
  <w:num w:numId="10">
    <w:abstractNumId w:val="44"/>
  </w:num>
  <w:num w:numId="11">
    <w:abstractNumId w:val="32"/>
  </w:num>
  <w:num w:numId="12">
    <w:abstractNumId w:val="25"/>
  </w:num>
  <w:num w:numId="13">
    <w:abstractNumId w:val="16"/>
  </w:num>
  <w:num w:numId="14">
    <w:abstractNumId w:val="17"/>
  </w:num>
  <w:num w:numId="15">
    <w:abstractNumId w:val="47"/>
  </w:num>
  <w:num w:numId="16">
    <w:abstractNumId w:val="18"/>
  </w:num>
  <w:num w:numId="17">
    <w:abstractNumId w:val="43"/>
  </w:num>
  <w:num w:numId="18">
    <w:abstractNumId w:val="22"/>
  </w:num>
  <w:num w:numId="19">
    <w:abstractNumId w:val="24"/>
  </w:num>
  <w:num w:numId="20">
    <w:abstractNumId w:val="7"/>
  </w:num>
  <w:num w:numId="21">
    <w:abstractNumId w:val="20"/>
  </w:num>
  <w:num w:numId="22">
    <w:abstractNumId w:val="46"/>
  </w:num>
  <w:num w:numId="23">
    <w:abstractNumId w:val="4"/>
  </w:num>
  <w:num w:numId="24">
    <w:abstractNumId w:val="38"/>
  </w:num>
  <w:num w:numId="25">
    <w:abstractNumId w:val="14"/>
  </w:num>
  <w:num w:numId="26">
    <w:abstractNumId w:val="34"/>
  </w:num>
  <w:num w:numId="27">
    <w:abstractNumId w:val="45"/>
  </w:num>
  <w:num w:numId="28">
    <w:abstractNumId w:val="3"/>
  </w:num>
  <w:num w:numId="29">
    <w:abstractNumId w:val="49"/>
  </w:num>
  <w:num w:numId="30">
    <w:abstractNumId w:val="40"/>
  </w:num>
  <w:num w:numId="31">
    <w:abstractNumId w:val="27"/>
  </w:num>
  <w:num w:numId="32">
    <w:abstractNumId w:val="26"/>
  </w:num>
  <w:num w:numId="33">
    <w:abstractNumId w:val="28"/>
  </w:num>
  <w:num w:numId="34">
    <w:abstractNumId w:val="30"/>
  </w:num>
  <w:num w:numId="35">
    <w:abstractNumId w:val="5"/>
  </w:num>
  <w:num w:numId="36">
    <w:abstractNumId w:val="41"/>
  </w:num>
  <w:num w:numId="37">
    <w:abstractNumId w:val="15"/>
  </w:num>
  <w:num w:numId="38">
    <w:abstractNumId w:val="50"/>
  </w:num>
  <w:num w:numId="39">
    <w:abstractNumId w:val="23"/>
  </w:num>
  <w:num w:numId="40">
    <w:abstractNumId w:val="13"/>
  </w:num>
  <w:num w:numId="41">
    <w:abstractNumId w:val="8"/>
  </w:num>
  <w:num w:numId="42">
    <w:abstractNumId w:val="0"/>
  </w:num>
  <w:num w:numId="43">
    <w:abstractNumId w:val="12"/>
  </w:num>
  <w:num w:numId="44">
    <w:abstractNumId w:val="19"/>
  </w:num>
  <w:num w:numId="45">
    <w:abstractNumId w:val="39"/>
  </w:num>
  <w:num w:numId="46">
    <w:abstractNumId w:val="35"/>
  </w:num>
  <w:num w:numId="47">
    <w:abstractNumId w:val="9"/>
  </w:num>
  <w:num w:numId="48">
    <w:abstractNumId w:val="29"/>
  </w:num>
  <w:num w:numId="49">
    <w:abstractNumId w:val="42"/>
  </w:num>
  <w:num w:numId="50">
    <w:abstractNumId w:val="2"/>
  </w:num>
  <w:num w:numId="51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F56"/>
    <w:rsid w:val="00025C31"/>
    <w:rsid w:val="00032D16"/>
    <w:rsid w:val="00034FD1"/>
    <w:rsid w:val="0004048F"/>
    <w:rsid w:val="0005752E"/>
    <w:rsid w:val="00063A36"/>
    <w:rsid w:val="00076E03"/>
    <w:rsid w:val="000866E3"/>
    <w:rsid w:val="000B564C"/>
    <w:rsid w:val="000C61A7"/>
    <w:rsid w:val="000D480C"/>
    <w:rsid w:val="001105C9"/>
    <w:rsid w:val="00112EA3"/>
    <w:rsid w:val="00117613"/>
    <w:rsid w:val="00121F64"/>
    <w:rsid w:val="0014170F"/>
    <w:rsid w:val="00143421"/>
    <w:rsid w:val="00176CB6"/>
    <w:rsid w:val="00191CC5"/>
    <w:rsid w:val="001C0E7C"/>
    <w:rsid w:val="001C2CBF"/>
    <w:rsid w:val="001D0FCC"/>
    <w:rsid w:val="001E63C1"/>
    <w:rsid w:val="001F3895"/>
    <w:rsid w:val="00201503"/>
    <w:rsid w:val="00206E54"/>
    <w:rsid w:val="00213B5E"/>
    <w:rsid w:val="0021712B"/>
    <w:rsid w:val="00221654"/>
    <w:rsid w:val="00233A5D"/>
    <w:rsid w:val="00240B31"/>
    <w:rsid w:val="00242218"/>
    <w:rsid w:val="002506A3"/>
    <w:rsid w:val="002552AF"/>
    <w:rsid w:val="00257E40"/>
    <w:rsid w:val="0026759B"/>
    <w:rsid w:val="002F5889"/>
    <w:rsid w:val="00300BFA"/>
    <w:rsid w:val="00322152"/>
    <w:rsid w:val="00347BF0"/>
    <w:rsid w:val="0038756D"/>
    <w:rsid w:val="003E5D1D"/>
    <w:rsid w:val="00405A57"/>
    <w:rsid w:val="00405FDB"/>
    <w:rsid w:val="0042705A"/>
    <w:rsid w:val="00435053"/>
    <w:rsid w:val="00442B86"/>
    <w:rsid w:val="004454DC"/>
    <w:rsid w:val="00461B70"/>
    <w:rsid w:val="00464785"/>
    <w:rsid w:val="0047785E"/>
    <w:rsid w:val="004B3A02"/>
    <w:rsid w:val="004C6421"/>
    <w:rsid w:val="004C6D67"/>
    <w:rsid w:val="004E5891"/>
    <w:rsid w:val="004F115B"/>
    <w:rsid w:val="005152AB"/>
    <w:rsid w:val="00533417"/>
    <w:rsid w:val="00533429"/>
    <w:rsid w:val="00534B22"/>
    <w:rsid w:val="00537569"/>
    <w:rsid w:val="0054353A"/>
    <w:rsid w:val="00545230"/>
    <w:rsid w:val="00564D77"/>
    <w:rsid w:val="005725FD"/>
    <w:rsid w:val="00583137"/>
    <w:rsid w:val="00584E02"/>
    <w:rsid w:val="0058770D"/>
    <w:rsid w:val="005A0F61"/>
    <w:rsid w:val="005A17A8"/>
    <w:rsid w:val="005A25E0"/>
    <w:rsid w:val="005A5ACE"/>
    <w:rsid w:val="005B46C1"/>
    <w:rsid w:val="006045D7"/>
    <w:rsid w:val="006121BA"/>
    <w:rsid w:val="00616320"/>
    <w:rsid w:val="0063012E"/>
    <w:rsid w:val="006361C5"/>
    <w:rsid w:val="006379DB"/>
    <w:rsid w:val="006545FC"/>
    <w:rsid w:val="00661002"/>
    <w:rsid w:val="00663E77"/>
    <w:rsid w:val="00672402"/>
    <w:rsid w:val="006731B6"/>
    <w:rsid w:val="006A6229"/>
    <w:rsid w:val="006A6BAF"/>
    <w:rsid w:val="006B1F28"/>
    <w:rsid w:val="006B399F"/>
    <w:rsid w:val="006B61B9"/>
    <w:rsid w:val="006D6D93"/>
    <w:rsid w:val="006E3B89"/>
    <w:rsid w:val="00712E3D"/>
    <w:rsid w:val="00712E98"/>
    <w:rsid w:val="00724C0D"/>
    <w:rsid w:val="00737BEF"/>
    <w:rsid w:val="00741466"/>
    <w:rsid w:val="00751A33"/>
    <w:rsid w:val="00752823"/>
    <w:rsid w:val="007B7291"/>
    <w:rsid w:val="007C1F56"/>
    <w:rsid w:val="007C5492"/>
    <w:rsid w:val="007C7403"/>
    <w:rsid w:val="007E1724"/>
    <w:rsid w:val="007F5A60"/>
    <w:rsid w:val="008026DF"/>
    <w:rsid w:val="00824273"/>
    <w:rsid w:val="0083308F"/>
    <w:rsid w:val="008437FE"/>
    <w:rsid w:val="008764F1"/>
    <w:rsid w:val="00881525"/>
    <w:rsid w:val="00887A8E"/>
    <w:rsid w:val="00890EF4"/>
    <w:rsid w:val="008A24AB"/>
    <w:rsid w:val="008A33D8"/>
    <w:rsid w:val="008B0FAC"/>
    <w:rsid w:val="008B513A"/>
    <w:rsid w:val="008B5609"/>
    <w:rsid w:val="008C7FE2"/>
    <w:rsid w:val="008F08C7"/>
    <w:rsid w:val="008F1A94"/>
    <w:rsid w:val="00913FB5"/>
    <w:rsid w:val="00916D26"/>
    <w:rsid w:val="00923596"/>
    <w:rsid w:val="009322F1"/>
    <w:rsid w:val="00940666"/>
    <w:rsid w:val="00951181"/>
    <w:rsid w:val="00954C02"/>
    <w:rsid w:val="00960F59"/>
    <w:rsid w:val="00977D32"/>
    <w:rsid w:val="009816BF"/>
    <w:rsid w:val="009A45DA"/>
    <w:rsid w:val="009A7462"/>
    <w:rsid w:val="009B678A"/>
    <w:rsid w:val="009C6486"/>
    <w:rsid w:val="009D035B"/>
    <w:rsid w:val="009D2490"/>
    <w:rsid w:val="009D7175"/>
    <w:rsid w:val="009E021B"/>
    <w:rsid w:val="00A009E4"/>
    <w:rsid w:val="00A028FC"/>
    <w:rsid w:val="00A315CC"/>
    <w:rsid w:val="00A324AD"/>
    <w:rsid w:val="00A45AC5"/>
    <w:rsid w:val="00A478E2"/>
    <w:rsid w:val="00A55280"/>
    <w:rsid w:val="00A622BA"/>
    <w:rsid w:val="00A96EF0"/>
    <w:rsid w:val="00A97D9C"/>
    <w:rsid w:val="00AA70DD"/>
    <w:rsid w:val="00AD0B1B"/>
    <w:rsid w:val="00B03A0D"/>
    <w:rsid w:val="00B147F7"/>
    <w:rsid w:val="00B3352F"/>
    <w:rsid w:val="00B63B55"/>
    <w:rsid w:val="00B6563A"/>
    <w:rsid w:val="00B840F6"/>
    <w:rsid w:val="00B91DC6"/>
    <w:rsid w:val="00B93853"/>
    <w:rsid w:val="00BA2CC7"/>
    <w:rsid w:val="00BB1904"/>
    <w:rsid w:val="00BB4540"/>
    <w:rsid w:val="00BC70B2"/>
    <w:rsid w:val="00BD10EF"/>
    <w:rsid w:val="00C408FF"/>
    <w:rsid w:val="00C44DE6"/>
    <w:rsid w:val="00C51702"/>
    <w:rsid w:val="00C631D5"/>
    <w:rsid w:val="00C64064"/>
    <w:rsid w:val="00C65373"/>
    <w:rsid w:val="00C6603B"/>
    <w:rsid w:val="00CA10A7"/>
    <w:rsid w:val="00CA3D92"/>
    <w:rsid w:val="00CB5FDE"/>
    <w:rsid w:val="00CD1FC0"/>
    <w:rsid w:val="00CE7208"/>
    <w:rsid w:val="00D11C98"/>
    <w:rsid w:val="00D22F98"/>
    <w:rsid w:val="00D2679F"/>
    <w:rsid w:val="00D27156"/>
    <w:rsid w:val="00D816F2"/>
    <w:rsid w:val="00D96370"/>
    <w:rsid w:val="00DA7DEC"/>
    <w:rsid w:val="00DB5C92"/>
    <w:rsid w:val="00DC2FB3"/>
    <w:rsid w:val="00DC5EB3"/>
    <w:rsid w:val="00DE7D47"/>
    <w:rsid w:val="00E225BF"/>
    <w:rsid w:val="00E60DEA"/>
    <w:rsid w:val="00E67B22"/>
    <w:rsid w:val="00E73A69"/>
    <w:rsid w:val="00E92741"/>
    <w:rsid w:val="00EB6BE9"/>
    <w:rsid w:val="00ED3E69"/>
    <w:rsid w:val="00EE2927"/>
    <w:rsid w:val="00EE5189"/>
    <w:rsid w:val="00EF781E"/>
    <w:rsid w:val="00F03335"/>
    <w:rsid w:val="00F06878"/>
    <w:rsid w:val="00F20579"/>
    <w:rsid w:val="00F237B9"/>
    <w:rsid w:val="00F273D6"/>
    <w:rsid w:val="00F517C5"/>
    <w:rsid w:val="00F5780C"/>
    <w:rsid w:val="00F631F3"/>
    <w:rsid w:val="00F749F7"/>
    <w:rsid w:val="00F7593E"/>
    <w:rsid w:val="00F75F6B"/>
    <w:rsid w:val="00F77624"/>
    <w:rsid w:val="00F81AE3"/>
    <w:rsid w:val="00F853F4"/>
    <w:rsid w:val="00FC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CBA26F-307E-4644-A460-5F1DAF3E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F56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C1F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F56"/>
    <w:rPr>
      <w:rFonts w:ascii="Times New Roman" w:eastAsia="Times New Roman" w:hAnsi="Times New Roman" w:cs="Times New Roman"/>
      <w:b/>
      <w:sz w:val="30"/>
      <w:szCs w:val="20"/>
    </w:rPr>
  </w:style>
  <w:style w:type="paragraph" w:styleId="ListParagraph">
    <w:name w:val="List Paragraph"/>
    <w:basedOn w:val="Normal"/>
    <w:uiPriority w:val="1"/>
    <w:qFormat/>
    <w:rsid w:val="007C1F56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C1F56"/>
  </w:style>
  <w:style w:type="paragraph" w:styleId="NormalWeb">
    <w:name w:val="Normal (Web)"/>
    <w:basedOn w:val="Normal"/>
    <w:uiPriority w:val="99"/>
    <w:unhideWhenUsed/>
    <w:rsid w:val="007C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C1F56"/>
    <w:rPr>
      <w:b/>
      <w:bCs/>
    </w:rPr>
  </w:style>
  <w:style w:type="character" w:customStyle="1" w:styleId="apple-converted-space">
    <w:name w:val="apple-converted-space"/>
    <w:basedOn w:val="DefaultParagraphFont"/>
    <w:rsid w:val="00F23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B30B3-D178-4D49-A348-75BCAEE6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3</cp:revision>
  <dcterms:created xsi:type="dcterms:W3CDTF">2016-12-23T07:25:00Z</dcterms:created>
  <dcterms:modified xsi:type="dcterms:W3CDTF">2016-12-23T13:36:00Z</dcterms:modified>
</cp:coreProperties>
</file>